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814F" w14:textId="77777777" w:rsidR="0083696C" w:rsidRDefault="0083696C" w:rsidP="0083696C">
      <w:pPr>
        <w:pStyle w:val="Nadpis1"/>
        <w:spacing w:before="240" w:after="240"/>
        <w:jc w:val="center"/>
        <w:rPr>
          <w:rFonts w:eastAsia="Arial" w:cs="Arial"/>
          <w:color w:val="003657"/>
          <w:sz w:val="40"/>
          <w:szCs w:val="40"/>
        </w:rPr>
      </w:pPr>
      <w:r w:rsidRPr="623D4CE6">
        <w:rPr>
          <w:rFonts w:eastAsia="Arial" w:cs="Arial"/>
          <w:color w:val="003657"/>
          <w:sz w:val="40"/>
          <w:szCs w:val="40"/>
        </w:rPr>
        <w:t xml:space="preserve">Zápis z jednání Hodnotící komise </w:t>
      </w:r>
    </w:p>
    <w:p w14:paraId="71B8781B" w14:textId="1AF3DC51" w:rsidR="0083696C" w:rsidRPr="00EA7C5B" w:rsidRDefault="0083696C" w:rsidP="0083696C">
      <w:pPr>
        <w:jc w:val="both"/>
        <w:rPr>
          <w:rFonts w:eastAsia="Arial" w:cs="Arial"/>
        </w:rPr>
      </w:pPr>
      <w:r w:rsidRPr="73F0B59E">
        <w:rPr>
          <w:rFonts w:eastAsia="Arial" w:cs="Arial"/>
        </w:rPr>
        <w:t xml:space="preserve">Výzva Minizáměry Open Science II </w:t>
      </w:r>
      <w:r w:rsidRPr="73F0B59E">
        <w:rPr>
          <w:rFonts w:eastAsia="Arial" w:cs="Arial"/>
          <w:color w:val="4472C4" w:themeColor="accent1"/>
        </w:rPr>
        <w:t>název konkrétní výzvy</w:t>
      </w:r>
      <w:r w:rsidR="007D3CE5">
        <w:rPr>
          <w:rFonts w:eastAsia="Arial" w:cs="Arial"/>
          <w:color w:val="4472C4" w:themeColor="accent1"/>
        </w:rPr>
        <w:t>.</w:t>
      </w:r>
    </w:p>
    <w:p w14:paraId="4CE49DCB" w14:textId="77777777" w:rsidR="0083696C" w:rsidRPr="00761C5F" w:rsidRDefault="0083696C" w:rsidP="0083696C">
      <w:pPr>
        <w:jc w:val="center"/>
        <w:rPr>
          <w:rFonts w:eastAsia="Arial" w:cs="Arial"/>
        </w:rPr>
      </w:pPr>
      <w:r w:rsidRPr="623D4CE6">
        <w:rPr>
          <w:rFonts w:eastAsia="Arial" w:cs="Arial"/>
        </w:rPr>
        <w:t>ze dne ……….</w:t>
      </w:r>
    </w:p>
    <w:p w14:paraId="7986437E" w14:textId="77777777" w:rsidR="0083696C" w:rsidRPr="00761C5F" w:rsidRDefault="0083696C" w:rsidP="0083696C">
      <w:pPr>
        <w:rPr>
          <w:rFonts w:eastAsia="Arial" w:cs="Arial"/>
        </w:rPr>
      </w:pPr>
    </w:p>
    <w:p w14:paraId="2ED8354E" w14:textId="77777777" w:rsidR="0083696C" w:rsidRPr="00761C5F" w:rsidRDefault="0083696C" w:rsidP="0083696C">
      <w:pPr>
        <w:jc w:val="both"/>
        <w:rPr>
          <w:rFonts w:eastAsia="Arial" w:cs="Arial"/>
        </w:rPr>
      </w:pPr>
      <w:r w:rsidRPr="623D4CE6">
        <w:rPr>
          <w:rFonts w:eastAsia="Arial" w:cs="Arial"/>
        </w:rPr>
        <w:t xml:space="preserve">Členové Komise zvolili předsedu Komise. </w:t>
      </w:r>
    </w:p>
    <w:p w14:paraId="3781C6FB" w14:textId="77777777" w:rsidR="0083696C" w:rsidRPr="00761C5F" w:rsidRDefault="0083696C" w:rsidP="0083696C">
      <w:pPr>
        <w:jc w:val="both"/>
        <w:rPr>
          <w:rFonts w:eastAsia="Arial" w:cs="Arial"/>
        </w:rPr>
      </w:pPr>
      <w:r w:rsidRPr="623D4CE6">
        <w:rPr>
          <w:rFonts w:eastAsia="Arial" w:cs="Arial"/>
        </w:rPr>
        <w:t>Členové Komise byli seznámeni se Statutem Komise a Jednacím řádem. Komise projednala a schválila Jednací řád bez úprav. Jednání Komise se zúčastnil univerzitní referent.</w:t>
      </w:r>
    </w:p>
    <w:p w14:paraId="2BD6D020" w14:textId="26F8A328" w:rsidR="0083696C" w:rsidRDefault="0083696C" w:rsidP="0083696C">
      <w:pPr>
        <w:pStyle w:val="Odstavecseseznamem"/>
        <w:numPr>
          <w:ilvl w:val="0"/>
          <w:numId w:val="20"/>
        </w:numPr>
        <w:jc w:val="both"/>
        <w:rPr>
          <w:rFonts w:eastAsia="Arial" w:cs="Arial"/>
        </w:rPr>
      </w:pPr>
      <w:r w:rsidRPr="623D4CE6">
        <w:rPr>
          <w:rFonts w:eastAsia="Arial" w:cs="Arial"/>
        </w:rPr>
        <w:t xml:space="preserve">Hodnotící komise (HK) projednala hodnocení žádostí o minizáměry dle seznamu </w:t>
      </w:r>
      <w:r w:rsidR="007E29ED">
        <w:rPr>
          <w:rFonts w:eastAsia="Arial" w:cs="Arial"/>
        </w:rPr>
        <w:br/>
      </w:r>
      <w:r w:rsidRPr="623D4CE6">
        <w:rPr>
          <w:rFonts w:eastAsia="Arial" w:cs="Arial"/>
        </w:rPr>
        <w:t xml:space="preserve">(viz příloha č. </w:t>
      </w:r>
      <w:r w:rsidR="00FF68B8">
        <w:rPr>
          <w:rFonts w:eastAsia="Arial" w:cs="Arial"/>
        </w:rPr>
        <w:t>1</w:t>
      </w:r>
      <w:r w:rsidRPr="623D4CE6">
        <w:rPr>
          <w:rFonts w:eastAsia="Arial" w:cs="Arial"/>
        </w:rPr>
        <w:t xml:space="preserve"> zápisu HK).</w:t>
      </w:r>
    </w:p>
    <w:p w14:paraId="6AFB2CC5" w14:textId="65A07FF4" w:rsidR="0083696C" w:rsidRPr="00EA7C5B" w:rsidRDefault="0083696C" w:rsidP="0083696C">
      <w:pPr>
        <w:pStyle w:val="Odstavecseseznamem"/>
        <w:numPr>
          <w:ilvl w:val="0"/>
          <w:numId w:val="20"/>
        </w:numPr>
        <w:jc w:val="both"/>
        <w:rPr>
          <w:rFonts w:eastAsia="Arial" w:cs="Arial"/>
        </w:rPr>
      </w:pPr>
      <w:r w:rsidRPr="623D4CE6">
        <w:rPr>
          <w:rFonts w:eastAsia="Arial" w:cs="Arial"/>
        </w:rPr>
        <w:t>HK přidělila bodové hodnocení v jednotlivých hodnotících kritériích jednotlivým žádostem o minizáměry. Bodové ohodnocení, včetně zdůvodnění, je uvedeno v</w:t>
      </w:r>
      <w:r w:rsidR="00B87CDA">
        <w:rPr>
          <w:rFonts w:eastAsia="Arial" w:cs="Arial"/>
        </w:rPr>
        <w:t xml:space="preserve"> hodnotících protokolech </w:t>
      </w:r>
      <w:r w:rsidR="00BA7E77">
        <w:rPr>
          <w:rFonts w:eastAsia="Arial" w:cs="Arial"/>
        </w:rPr>
        <w:t>k jednotlivým minizáměrům.</w:t>
      </w:r>
      <w:r w:rsidR="0099069D">
        <w:rPr>
          <w:rFonts w:eastAsia="Arial" w:cs="Arial"/>
        </w:rPr>
        <w:t xml:space="preserve"> Protokoly jsou žadatelům dostupné v IS Věda a současně jsou přílohou zápisu z jednání Komise. </w:t>
      </w:r>
    </w:p>
    <w:p w14:paraId="54E0F3CD" w14:textId="77777777" w:rsidR="00587B72" w:rsidRDefault="00FA4F5E" w:rsidP="0083696C">
      <w:pPr>
        <w:pStyle w:val="Odstavecseseznamem"/>
        <w:numPr>
          <w:ilvl w:val="0"/>
          <w:numId w:val="20"/>
        </w:numPr>
        <w:jc w:val="both"/>
        <w:rPr>
          <w:rFonts w:eastAsia="Arial" w:cs="Arial"/>
        </w:rPr>
      </w:pPr>
      <w:r>
        <w:rPr>
          <w:rFonts w:eastAsia="Arial" w:cs="Arial"/>
        </w:rPr>
        <w:t xml:space="preserve">Celkové bodové hodnocení jednotlivých minizáměrů a </w:t>
      </w:r>
      <w:r w:rsidR="00587B72">
        <w:rPr>
          <w:rFonts w:eastAsia="Arial" w:cs="Arial"/>
        </w:rPr>
        <w:t>jejich rozpočty po věcném hodnocení jsou uvedeny v příloze č. 2 Zápisu.</w:t>
      </w:r>
    </w:p>
    <w:p w14:paraId="40F176E8" w14:textId="0A9A24E6" w:rsidR="0083696C" w:rsidRDefault="0083696C" w:rsidP="0083696C">
      <w:pPr>
        <w:pStyle w:val="Odstavecseseznamem"/>
        <w:numPr>
          <w:ilvl w:val="0"/>
          <w:numId w:val="20"/>
        </w:numPr>
        <w:jc w:val="both"/>
        <w:rPr>
          <w:rFonts w:eastAsia="Arial" w:cs="Arial"/>
        </w:rPr>
      </w:pPr>
      <w:r w:rsidRPr="15B7363A">
        <w:rPr>
          <w:rFonts w:eastAsia="Arial" w:cs="Arial"/>
        </w:rPr>
        <w:t>HK sestavila seznam minizáměrů, které splnil</w:t>
      </w:r>
      <w:r w:rsidR="4915A9AA" w:rsidRPr="15B7363A">
        <w:rPr>
          <w:rFonts w:eastAsia="Arial" w:cs="Arial"/>
        </w:rPr>
        <w:t>y</w:t>
      </w:r>
      <w:r w:rsidRPr="15B7363A">
        <w:rPr>
          <w:rFonts w:eastAsia="Arial" w:cs="Arial"/>
        </w:rPr>
        <w:t xml:space="preserve"> podmínky pro doporučení k podpisu Smlouvy/</w:t>
      </w:r>
      <w:r w:rsidR="0099069D" w:rsidRPr="15B7363A">
        <w:rPr>
          <w:rFonts w:eastAsia="Arial" w:cs="Arial"/>
        </w:rPr>
        <w:t>D</w:t>
      </w:r>
      <w:r w:rsidRPr="15B7363A">
        <w:rPr>
          <w:rFonts w:eastAsia="Arial" w:cs="Arial"/>
        </w:rPr>
        <w:t>odatku dle celkového bodového hodnocení. Seznam těchto projektů je přílohou č.</w:t>
      </w:r>
      <w:r w:rsidR="0099069D" w:rsidRPr="15B7363A">
        <w:rPr>
          <w:rFonts w:eastAsia="Arial" w:cs="Arial"/>
        </w:rPr>
        <w:t>4</w:t>
      </w:r>
      <w:r w:rsidRPr="15B7363A">
        <w:rPr>
          <w:rFonts w:eastAsia="Arial" w:cs="Arial"/>
        </w:rPr>
        <w:t xml:space="preserve"> k Zápisu. </w:t>
      </w:r>
    </w:p>
    <w:p w14:paraId="0A6B6725" w14:textId="7DFD1A3C" w:rsidR="0083696C" w:rsidRPr="00761C5F" w:rsidRDefault="0083696C" w:rsidP="0083696C">
      <w:pPr>
        <w:pStyle w:val="Odstavecseseznamem"/>
        <w:numPr>
          <w:ilvl w:val="0"/>
          <w:numId w:val="20"/>
        </w:numPr>
        <w:jc w:val="both"/>
        <w:rPr>
          <w:rFonts w:eastAsia="Arial" w:cs="Arial"/>
        </w:rPr>
      </w:pPr>
      <w:r w:rsidRPr="623D4CE6">
        <w:rPr>
          <w:rFonts w:eastAsia="Arial" w:cs="Arial"/>
        </w:rPr>
        <w:t>HK odsouhlasila seznam žádostí o minizáměry, které nejsou doporučeny k podpisu Smlouvy/dodatku</w:t>
      </w:r>
      <w:r>
        <w:rPr>
          <w:rFonts w:eastAsia="Arial" w:cs="Arial"/>
        </w:rPr>
        <w:t xml:space="preserve"> (nezískali minimální požadovaný počet bodů</w:t>
      </w:r>
      <w:r w:rsidR="004A470E">
        <w:rPr>
          <w:rFonts w:eastAsia="Arial" w:cs="Arial"/>
        </w:rPr>
        <w:t>)</w:t>
      </w:r>
      <w:r w:rsidRPr="623D4CE6">
        <w:rPr>
          <w:rFonts w:eastAsia="Arial" w:cs="Arial"/>
        </w:rPr>
        <w:t>.</w:t>
      </w:r>
      <w:r w:rsidR="004A470E">
        <w:rPr>
          <w:rFonts w:eastAsia="Arial" w:cs="Arial"/>
        </w:rPr>
        <w:t xml:space="preserve"> Seznam </w:t>
      </w:r>
      <w:r w:rsidR="00305853">
        <w:rPr>
          <w:rFonts w:eastAsia="Arial" w:cs="Arial"/>
        </w:rPr>
        <w:t xml:space="preserve">minizáměrů, nedoporučených k podpisu je uveden v příloze č. </w:t>
      </w:r>
      <w:r w:rsidR="0099069D">
        <w:rPr>
          <w:rFonts w:eastAsia="Arial" w:cs="Arial"/>
        </w:rPr>
        <w:t>3</w:t>
      </w:r>
      <w:r w:rsidR="00305853">
        <w:rPr>
          <w:rFonts w:eastAsia="Arial" w:cs="Arial"/>
        </w:rPr>
        <w:t xml:space="preserve"> k Zápisu.</w:t>
      </w:r>
      <w:r w:rsidRPr="623D4CE6">
        <w:rPr>
          <w:rFonts w:eastAsia="Arial" w:cs="Arial"/>
        </w:rPr>
        <w:t xml:space="preserve"> </w:t>
      </w:r>
    </w:p>
    <w:p w14:paraId="77F912D3" w14:textId="77777777" w:rsidR="0083696C" w:rsidRPr="00761C5F" w:rsidRDefault="0083696C" w:rsidP="0083696C">
      <w:pPr>
        <w:jc w:val="both"/>
        <w:rPr>
          <w:rFonts w:eastAsia="Arial" w:cs="Arial"/>
        </w:rPr>
      </w:pPr>
    </w:p>
    <w:p w14:paraId="2954276F" w14:textId="77777777" w:rsidR="0083696C" w:rsidRPr="00761C5F" w:rsidRDefault="0083696C" w:rsidP="0083696C">
      <w:pPr>
        <w:jc w:val="both"/>
        <w:rPr>
          <w:rFonts w:eastAsia="Arial" w:cs="Arial"/>
        </w:rPr>
      </w:pPr>
      <w:r w:rsidRPr="623D4CE6">
        <w:rPr>
          <w:rFonts w:eastAsia="Arial" w:cs="Arial"/>
        </w:rPr>
        <w:t xml:space="preserve">Zápis z jednání HK byl schválen všemi členy Komise. </w:t>
      </w:r>
    </w:p>
    <w:p w14:paraId="1C798DB1" w14:textId="77777777" w:rsidR="0083696C" w:rsidRPr="00761C5F" w:rsidRDefault="0083696C" w:rsidP="0083696C">
      <w:pPr>
        <w:rPr>
          <w:rFonts w:eastAsia="Arial" w:cs="Arial"/>
        </w:rPr>
      </w:pPr>
    </w:p>
    <w:p w14:paraId="7E3D73E6" w14:textId="77777777" w:rsidR="0083696C" w:rsidRPr="00761C5F" w:rsidRDefault="0083696C" w:rsidP="0083696C">
      <w:pPr>
        <w:rPr>
          <w:rFonts w:eastAsia="Arial" w:cs="Arial"/>
        </w:rPr>
      </w:pPr>
      <w:r w:rsidRPr="623D4CE6">
        <w:rPr>
          <w:rFonts w:eastAsia="Arial" w:cs="Arial"/>
        </w:rPr>
        <w:t xml:space="preserve">V Praze </w:t>
      </w:r>
    </w:p>
    <w:p w14:paraId="16942C07" w14:textId="77777777" w:rsidR="0083696C" w:rsidRPr="00761C5F" w:rsidRDefault="0083696C" w:rsidP="0083696C">
      <w:pPr>
        <w:rPr>
          <w:rFonts w:eastAsia="Arial" w:cs="Arial"/>
        </w:rPr>
      </w:pPr>
    </w:p>
    <w:p w14:paraId="4D69CA8E" w14:textId="77777777" w:rsidR="0083696C" w:rsidRPr="00761C5F" w:rsidRDefault="0083696C" w:rsidP="0083696C">
      <w:pPr>
        <w:rPr>
          <w:rFonts w:eastAsia="Arial" w:cs="Arial"/>
        </w:rPr>
      </w:pPr>
      <w:r w:rsidRPr="623D4CE6">
        <w:rPr>
          <w:rFonts w:eastAsia="Arial" w:cs="Arial"/>
        </w:rPr>
        <w:t xml:space="preserve">Zápis vyhotovil: </w:t>
      </w:r>
    </w:p>
    <w:p w14:paraId="6E8C8466" w14:textId="77777777" w:rsidR="0083696C" w:rsidRPr="00761C5F" w:rsidRDefault="0083696C" w:rsidP="0083696C">
      <w:pPr>
        <w:rPr>
          <w:rFonts w:eastAsia="Arial" w:cs="Arial"/>
        </w:rPr>
      </w:pPr>
    </w:p>
    <w:p w14:paraId="1FC01C97" w14:textId="77777777" w:rsidR="0083696C" w:rsidRPr="00761C5F" w:rsidRDefault="0083696C" w:rsidP="0083696C">
      <w:pPr>
        <w:rPr>
          <w:rFonts w:eastAsia="Arial" w:cs="Arial"/>
        </w:rPr>
      </w:pPr>
      <w:r w:rsidRPr="623D4CE6">
        <w:rPr>
          <w:rFonts w:eastAsia="Arial" w:cs="Arial"/>
        </w:rPr>
        <w:t>Podpis předsedy Komise:</w:t>
      </w:r>
    </w:p>
    <w:p w14:paraId="2815971C" w14:textId="77777777" w:rsidR="0083696C" w:rsidRPr="00761C5F" w:rsidRDefault="0083696C" w:rsidP="0083696C">
      <w:pPr>
        <w:rPr>
          <w:rFonts w:eastAsia="Arial" w:cs="Arial"/>
        </w:rPr>
      </w:pPr>
    </w:p>
    <w:p w14:paraId="0A7DCF61" w14:textId="2B980675" w:rsidR="0083696C" w:rsidRPr="00761C5F" w:rsidRDefault="0083696C" w:rsidP="0083696C">
      <w:pPr>
        <w:rPr>
          <w:rFonts w:eastAsia="Arial" w:cs="Arial"/>
        </w:rPr>
      </w:pPr>
      <w:r w:rsidRPr="623D4CE6">
        <w:rPr>
          <w:rFonts w:eastAsia="Arial" w:cs="Arial"/>
        </w:rPr>
        <w:t xml:space="preserve">Neveřejná část zápisu: </w:t>
      </w:r>
    </w:p>
    <w:p w14:paraId="178962E7" w14:textId="7838AADD" w:rsidR="0083696C" w:rsidRPr="007D3CE5" w:rsidRDefault="0083696C" w:rsidP="007D3CE5">
      <w:pPr>
        <w:pStyle w:val="Odstavecseseznamem"/>
        <w:numPr>
          <w:ilvl w:val="0"/>
          <w:numId w:val="21"/>
        </w:numPr>
        <w:rPr>
          <w:rFonts w:eastAsia="Arial" w:cs="Arial"/>
        </w:rPr>
      </w:pPr>
      <w:r w:rsidRPr="007D3CE5">
        <w:rPr>
          <w:rFonts w:eastAsia="Arial" w:cs="Arial"/>
        </w:rPr>
        <w:lastRenderedPageBreak/>
        <w:t xml:space="preserve">Přílohy </w:t>
      </w:r>
      <w:r w:rsidR="00B34F0A" w:rsidRPr="007D3CE5">
        <w:rPr>
          <w:rFonts w:eastAsia="Arial" w:cs="Arial"/>
        </w:rPr>
        <w:t>č. 1 - 4</w:t>
      </w:r>
    </w:p>
    <w:p w14:paraId="0CA40745" w14:textId="77777777" w:rsidR="0083696C" w:rsidRPr="007D3CE5" w:rsidRDefault="0083696C" w:rsidP="007D3CE5">
      <w:pPr>
        <w:pStyle w:val="Odstavecseseznamem"/>
        <w:numPr>
          <w:ilvl w:val="0"/>
          <w:numId w:val="21"/>
        </w:numPr>
        <w:rPr>
          <w:rFonts w:eastAsia="Arial" w:cs="Arial"/>
        </w:rPr>
      </w:pPr>
      <w:r w:rsidRPr="007D3CE5">
        <w:rPr>
          <w:rFonts w:eastAsia="Arial" w:cs="Arial"/>
        </w:rPr>
        <w:t>Seznam členů HK</w:t>
      </w:r>
    </w:p>
    <w:p w14:paraId="0BB7A342" w14:textId="77777777" w:rsidR="0083696C" w:rsidRPr="007D3CE5" w:rsidRDefault="0083696C" w:rsidP="007D3CE5">
      <w:pPr>
        <w:pStyle w:val="Odstavecseseznamem"/>
        <w:numPr>
          <w:ilvl w:val="0"/>
          <w:numId w:val="21"/>
        </w:numPr>
        <w:rPr>
          <w:rFonts w:eastAsia="Arial" w:cs="Arial"/>
        </w:rPr>
      </w:pPr>
      <w:r w:rsidRPr="007D3CE5">
        <w:rPr>
          <w:rFonts w:eastAsia="Arial" w:cs="Arial"/>
        </w:rPr>
        <w:t xml:space="preserve">Prezenční listina/výpis z on-line aplikace </w:t>
      </w:r>
    </w:p>
    <w:p w14:paraId="193B043B" w14:textId="77777777" w:rsidR="00B34F0A" w:rsidRPr="007D3CE5" w:rsidRDefault="0083696C" w:rsidP="007D3CE5">
      <w:pPr>
        <w:pStyle w:val="Odstavecseseznamem"/>
        <w:numPr>
          <w:ilvl w:val="0"/>
          <w:numId w:val="21"/>
        </w:numPr>
        <w:rPr>
          <w:rFonts w:eastAsia="Arial" w:cs="Arial"/>
        </w:rPr>
      </w:pPr>
      <w:r w:rsidRPr="007D3CE5">
        <w:rPr>
          <w:rFonts w:eastAsia="Arial" w:cs="Arial"/>
        </w:rPr>
        <w:t>Prohlášení účastníků jednání Komise o nestrannosti, mlčenlivosti</w:t>
      </w:r>
    </w:p>
    <w:p w14:paraId="1EFECF81" w14:textId="0517135D" w:rsidR="0083696C" w:rsidRPr="007D3CE5" w:rsidRDefault="00B34F0A" w:rsidP="007D3CE5">
      <w:pPr>
        <w:pStyle w:val="Odstavecseseznamem"/>
        <w:numPr>
          <w:ilvl w:val="0"/>
          <w:numId w:val="21"/>
        </w:numPr>
        <w:rPr>
          <w:rFonts w:eastAsia="Arial" w:cs="Arial"/>
        </w:rPr>
      </w:pPr>
      <w:r w:rsidRPr="007D3CE5">
        <w:rPr>
          <w:rFonts w:eastAsia="Arial" w:cs="Arial"/>
        </w:rPr>
        <w:t>Hodnotící protokoly hodnocených minizáměrů</w:t>
      </w:r>
    </w:p>
    <w:p w14:paraId="4D8CBBD1" w14:textId="7A73DA48" w:rsidR="00D65505" w:rsidRPr="0083696C" w:rsidRDefault="00D65505" w:rsidP="0083696C"/>
    <w:sectPr w:rsidR="00D65505" w:rsidRPr="008369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CF54" w14:textId="77777777" w:rsidR="00A67C69" w:rsidRDefault="00A67C69" w:rsidP="00A072C9">
      <w:pPr>
        <w:spacing w:after="0" w:line="240" w:lineRule="auto"/>
      </w:pPr>
      <w:r>
        <w:separator/>
      </w:r>
    </w:p>
  </w:endnote>
  <w:endnote w:type="continuationSeparator" w:id="0">
    <w:p w14:paraId="7B300F5A" w14:textId="77777777" w:rsidR="00A67C69" w:rsidRDefault="00A67C69" w:rsidP="00A0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46F46E" w14:paraId="32FDA0D3" w14:textId="77777777" w:rsidTr="3F46F46E">
      <w:trPr>
        <w:trHeight w:val="300"/>
      </w:trPr>
      <w:tc>
        <w:tcPr>
          <w:tcW w:w="3020" w:type="dxa"/>
        </w:tcPr>
        <w:p w14:paraId="5D08AD1C" w14:textId="38CF1782" w:rsidR="3F46F46E" w:rsidRDefault="3F46F46E" w:rsidP="3F46F46E">
          <w:pPr>
            <w:pStyle w:val="Zhlav"/>
            <w:ind w:left="-115"/>
          </w:pPr>
        </w:p>
      </w:tc>
      <w:tc>
        <w:tcPr>
          <w:tcW w:w="3020" w:type="dxa"/>
        </w:tcPr>
        <w:p w14:paraId="5AB2DB05" w14:textId="46FD2AFD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76AB466C" w14:textId="0F429D00" w:rsidR="3F46F46E" w:rsidRDefault="3F46F46E" w:rsidP="3F46F46E">
          <w:pPr>
            <w:pStyle w:val="Zhlav"/>
            <w:ind w:right="-115"/>
            <w:jc w:val="right"/>
          </w:pPr>
        </w:p>
      </w:tc>
    </w:tr>
  </w:tbl>
  <w:p w14:paraId="5328F092" w14:textId="7BC5983C" w:rsidR="3F46F46E" w:rsidRDefault="009B55A5" w:rsidP="3F46F46E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123C2" wp14:editId="30B2B636">
          <wp:simplePos x="0" y="0"/>
          <wp:positionH relativeFrom="margin">
            <wp:posOffset>59055</wp:posOffset>
          </wp:positionH>
          <wp:positionV relativeFrom="margin">
            <wp:posOffset>8341360</wp:posOffset>
          </wp:positionV>
          <wp:extent cx="2609850" cy="40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7868A9EC" wp14:editId="624BC8C8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276D7" w14:textId="77777777" w:rsidR="009B55A5" w:rsidRPr="00831EAC" w:rsidRDefault="009B55A5" w:rsidP="009B55A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7661EC6" w14:textId="77777777" w:rsidR="009B55A5" w:rsidRPr="006F1B93" w:rsidRDefault="009B55A5" w:rsidP="009B55A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8A9E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73.05pt;margin-top:775.6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781276D7" w14:textId="77777777" w:rsidR="009B55A5" w:rsidRPr="00831EAC" w:rsidRDefault="009B55A5" w:rsidP="009B55A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7661EC6" w14:textId="77777777" w:rsidR="009B55A5" w:rsidRPr="006F1B93" w:rsidRDefault="009B55A5" w:rsidP="009B55A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AC39" w14:textId="77777777" w:rsidR="00A67C69" w:rsidRDefault="00A67C69" w:rsidP="00A072C9">
      <w:pPr>
        <w:spacing w:after="0" w:line="240" w:lineRule="auto"/>
      </w:pPr>
      <w:r>
        <w:separator/>
      </w:r>
    </w:p>
  </w:footnote>
  <w:footnote w:type="continuationSeparator" w:id="0">
    <w:p w14:paraId="1D2D761B" w14:textId="77777777" w:rsidR="00A67C69" w:rsidRDefault="00A67C69" w:rsidP="00A0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4080"/>
      <w:gridCol w:w="1960"/>
      <w:gridCol w:w="3020"/>
    </w:tblGrid>
    <w:tr w:rsidR="3F46F46E" w14:paraId="603041C8" w14:textId="77777777" w:rsidTr="58E48365">
      <w:trPr>
        <w:trHeight w:val="1587"/>
      </w:trPr>
      <w:tc>
        <w:tcPr>
          <w:tcW w:w="4080" w:type="dxa"/>
        </w:tcPr>
        <w:p w14:paraId="78197FCE" w14:textId="15308750" w:rsidR="3F46F46E" w:rsidRDefault="3F46F46E" w:rsidP="3F46F46E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E5A4DF2" wp14:editId="2DFABA3F">
                <wp:extent cx="1937432" cy="810000"/>
                <wp:effectExtent l="0" t="0" r="0" b="0"/>
                <wp:docPr id="446170832" name="Obrázek 446170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432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960" w:type="dxa"/>
        </w:tcPr>
        <w:p w14:paraId="273E1929" w14:textId="18E8308B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4045BBEF" w14:textId="1E9AF49A" w:rsidR="3F46F46E" w:rsidRDefault="007433EC" w:rsidP="3F46F46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B98CFA4" wp14:editId="684CB7D7">
                <wp:simplePos x="0" y="0"/>
                <wp:positionH relativeFrom="margin">
                  <wp:posOffset>-304800</wp:posOffset>
                </wp:positionH>
                <wp:positionV relativeFrom="paragraph">
                  <wp:posOffset>231140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EF7643" w14:textId="3AD32CBC" w:rsidR="3F46F46E" w:rsidRDefault="3F46F46E" w:rsidP="3F46F4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7536F"/>
    <w:multiLevelType w:val="hybridMultilevel"/>
    <w:tmpl w:val="71CFE4E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03EC59"/>
    <w:multiLevelType w:val="hybridMultilevel"/>
    <w:tmpl w:val="D7E4CF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1C6DD"/>
    <w:multiLevelType w:val="hybridMultilevel"/>
    <w:tmpl w:val="106EF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CFBF4D"/>
    <w:multiLevelType w:val="hybridMultilevel"/>
    <w:tmpl w:val="CC257D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20E71"/>
    <w:multiLevelType w:val="multilevel"/>
    <w:tmpl w:val="846EEC7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19469C"/>
    <w:multiLevelType w:val="hybridMultilevel"/>
    <w:tmpl w:val="7FBA7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469A"/>
    <w:multiLevelType w:val="hybridMultilevel"/>
    <w:tmpl w:val="B2A0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5CEF"/>
    <w:multiLevelType w:val="hybridMultilevel"/>
    <w:tmpl w:val="EBACD690"/>
    <w:lvl w:ilvl="0" w:tplc="6CEC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8D0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18D6"/>
    <w:multiLevelType w:val="hybridMultilevel"/>
    <w:tmpl w:val="871461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4750F2"/>
    <w:multiLevelType w:val="multilevel"/>
    <w:tmpl w:val="4FE093F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564268"/>
    <w:multiLevelType w:val="hybridMultilevel"/>
    <w:tmpl w:val="1716EFAC"/>
    <w:lvl w:ilvl="0" w:tplc="DD2699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1F59"/>
    <w:multiLevelType w:val="multilevel"/>
    <w:tmpl w:val="C5FCE1BC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81539C"/>
    <w:multiLevelType w:val="hybridMultilevel"/>
    <w:tmpl w:val="E3606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9F290"/>
    <w:multiLevelType w:val="hybridMultilevel"/>
    <w:tmpl w:val="C395D5D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4F6B77"/>
    <w:multiLevelType w:val="multilevel"/>
    <w:tmpl w:val="13C856A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C71152F"/>
    <w:multiLevelType w:val="hybridMultilevel"/>
    <w:tmpl w:val="CC265858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394866"/>
    <w:multiLevelType w:val="hybridMultilevel"/>
    <w:tmpl w:val="1BC0D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9573C"/>
    <w:multiLevelType w:val="hybridMultilevel"/>
    <w:tmpl w:val="664A4F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FB46D4"/>
    <w:multiLevelType w:val="hybridMultilevel"/>
    <w:tmpl w:val="0B1E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B6CF7"/>
    <w:multiLevelType w:val="hybridMultilevel"/>
    <w:tmpl w:val="72F21F16"/>
    <w:lvl w:ilvl="0" w:tplc="C57477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4BE1"/>
    <w:multiLevelType w:val="hybridMultilevel"/>
    <w:tmpl w:val="4FC6ADEE"/>
    <w:lvl w:ilvl="0" w:tplc="DF0081AC">
      <w:start w:val="1"/>
      <w:numFmt w:val="decimal"/>
      <w:lvlText w:val="%1."/>
      <w:lvlJc w:val="left"/>
      <w:pPr>
        <w:ind w:left="360" w:hanging="360"/>
      </w:pPr>
    </w:lvl>
    <w:lvl w:ilvl="1" w:tplc="2BF49E7C" w:tentative="1">
      <w:start w:val="1"/>
      <w:numFmt w:val="lowerLetter"/>
      <w:lvlText w:val="%2."/>
      <w:lvlJc w:val="left"/>
      <w:pPr>
        <w:ind w:left="1080" w:hanging="360"/>
      </w:pPr>
    </w:lvl>
    <w:lvl w:ilvl="2" w:tplc="9DE85AA0" w:tentative="1">
      <w:start w:val="1"/>
      <w:numFmt w:val="lowerRoman"/>
      <w:lvlText w:val="%3."/>
      <w:lvlJc w:val="right"/>
      <w:pPr>
        <w:ind w:left="1800" w:hanging="180"/>
      </w:pPr>
    </w:lvl>
    <w:lvl w:ilvl="3" w:tplc="3444A70E" w:tentative="1">
      <w:start w:val="1"/>
      <w:numFmt w:val="decimal"/>
      <w:lvlText w:val="%4."/>
      <w:lvlJc w:val="left"/>
      <w:pPr>
        <w:ind w:left="2520" w:hanging="360"/>
      </w:pPr>
    </w:lvl>
    <w:lvl w:ilvl="4" w:tplc="75C2FBD8" w:tentative="1">
      <w:start w:val="1"/>
      <w:numFmt w:val="lowerLetter"/>
      <w:lvlText w:val="%5."/>
      <w:lvlJc w:val="left"/>
      <w:pPr>
        <w:ind w:left="3240" w:hanging="360"/>
      </w:pPr>
    </w:lvl>
    <w:lvl w:ilvl="5" w:tplc="566A73CE" w:tentative="1">
      <w:start w:val="1"/>
      <w:numFmt w:val="lowerRoman"/>
      <w:lvlText w:val="%6."/>
      <w:lvlJc w:val="right"/>
      <w:pPr>
        <w:ind w:left="3960" w:hanging="180"/>
      </w:pPr>
    </w:lvl>
    <w:lvl w:ilvl="6" w:tplc="47365E28" w:tentative="1">
      <w:start w:val="1"/>
      <w:numFmt w:val="decimal"/>
      <w:lvlText w:val="%7."/>
      <w:lvlJc w:val="left"/>
      <w:pPr>
        <w:ind w:left="4680" w:hanging="360"/>
      </w:pPr>
    </w:lvl>
    <w:lvl w:ilvl="7" w:tplc="96C8022C" w:tentative="1">
      <w:start w:val="1"/>
      <w:numFmt w:val="lowerLetter"/>
      <w:lvlText w:val="%8."/>
      <w:lvlJc w:val="left"/>
      <w:pPr>
        <w:ind w:left="5400" w:hanging="360"/>
      </w:pPr>
    </w:lvl>
    <w:lvl w:ilvl="8" w:tplc="A51EEB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495">
    <w:abstractNumId w:val="6"/>
  </w:num>
  <w:num w:numId="2" w16cid:durableId="1448238687">
    <w:abstractNumId w:val="14"/>
  </w:num>
  <w:num w:numId="3" w16cid:durableId="171261561">
    <w:abstractNumId w:val="4"/>
  </w:num>
  <w:num w:numId="4" w16cid:durableId="1850022416">
    <w:abstractNumId w:val="11"/>
  </w:num>
  <w:num w:numId="5" w16cid:durableId="688456338">
    <w:abstractNumId w:val="9"/>
  </w:num>
  <w:num w:numId="6" w16cid:durableId="155458153">
    <w:abstractNumId w:val="12"/>
  </w:num>
  <w:num w:numId="7" w16cid:durableId="515966711">
    <w:abstractNumId w:val="2"/>
  </w:num>
  <w:num w:numId="8" w16cid:durableId="1797983425">
    <w:abstractNumId w:val="16"/>
  </w:num>
  <w:num w:numId="9" w16cid:durableId="568460261">
    <w:abstractNumId w:val="10"/>
  </w:num>
  <w:num w:numId="10" w16cid:durableId="1612513728">
    <w:abstractNumId w:val="8"/>
  </w:num>
  <w:num w:numId="11" w16cid:durableId="1421681290">
    <w:abstractNumId w:val="3"/>
  </w:num>
  <w:num w:numId="12" w16cid:durableId="1617715178">
    <w:abstractNumId w:val="1"/>
  </w:num>
  <w:num w:numId="13" w16cid:durableId="1859349203">
    <w:abstractNumId w:val="19"/>
  </w:num>
  <w:num w:numId="14" w16cid:durableId="903763063">
    <w:abstractNumId w:val="20"/>
  </w:num>
  <w:num w:numId="15" w16cid:durableId="433595579">
    <w:abstractNumId w:val="15"/>
  </w:num>
  <w:num w:numId="16" w16cid:durableId="276177782">
    <w:abstractNumId w:val="7"/>
  </w:num>
  <w:num w:numId="17" w16cid:durableId="577831843">
    <w:abstractNumId w:val="13"/>
  </w:num>
  <w:num w:numId="18" w16cid:durableId="1495872836">
    <w:abstractNumId w:val="0"/>
  </w:num>
  <w:num w:numId="19" w16cid:durableId="336470292">
    <w:abstractNumId w:val="17"/>
  </w:num>
  <w:num w:numId="20" w16cid:durableId="1869250441">
    <w:abstractNumId w:val="5"/>
  </w:num>
  <w:num w:numId="21" w16cid:durableId="862354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34"/>
    <w:rsid w:val="000022F7"/>
    <w:rsid w:val="00013905"/>
    <w:rsid w:val="0001714D"/>
    <w:rsid w:val="00041DB4"/>
    <w:rsid w:val="0004328F"/>
    <w:rsid w:val="0005086B"/>
    <w:rsid w:val="000654FC"/>
    <w:rsid w:val="00081589"/>
    <w:rsid w:val="0008188C"/>
    <w:rsid w:val="000D1C0E"/>
    <w:rsid w:val="000D5AEF"/>
    <w:rsid w:val="000F0FEB"/>
    <w:rsid w:val="000F1E20"/>
    <w:rsid w:val="000F7E7A"/>
    <w:rsid w:val="00132C59"/>
    <w:rsid w:val="001365A2"/>
    <w:rsid w:val="00152CE1"/>
    <w:rsid w:val="00162C2F"/>
    <w:rsid w:val="001652C4"/>
    <w:rsid w:val="00174167"/>
    <w:rsid w:val="0018367B"/>
    <w:rsid w:val="00183F89"/>
    <w:rsid w:val="00195734"/>
    <w:rsid w:val="001A7BB9"/>
    <w:rsid w:val="001B3B80"/>
    <w:rsid w:val="001B6DE9"/>
    <w:rsid w:val="001B7FAC"/>
    <w:rsid w:val="001D708C"/>
    <w:rsid w:val="001E2105"/>
    <w:rsid w:val="001E4620"/>
    <w:rsid w:val="001F42EF"/>
    <w:rsid w:val="001F4AF9"/>
    <w:rsid w:val="0020542C"/>
    <w:rsid w:val="002456AD"/>
    <w:rsid w:val="00250E61"/>
    <w:rsid w:val="00256D51"/>
    <w:rsid w:val="00277C15"/>
    <w:rsid w:val="002C60F1"/>
    <w:rsid w:val="003002E2"/>
    <w:rsid w:val="00303E61"/>
    <w:rsid w:val="00305853"/>
    <w:rsid w:val="00310BCB"/>
    <w:rsid w:val="0032135D"/>
    <w:rsid w:val="0032446F"/>
    <w:rsid w:val="0035708E"/>
    <w:rsid w:val="0038092E"/>
    <w:rsid w:val="003A7A16"/>
    <w:rsid w:val="003B66FB"/>
    <w:rsid w:val="003C7F13"/>
    <w:rsid w:val="003F709E"/>
    <w:rsid w:val="004055B1"/>
    <w:rsid w:val="00481C8A"/>
    <w:rsid w:val="00485BBC"/>
    <w:rsid w:val="004A470E"/>
    <w:rsid w:val="004B7B3B"/>
    <w:rsid w:val="004C11C4"/>
    <w:rsid w:val="004C618F"/>
    <w:rsid w:val="004E0087"/>
    <w:rsid w:val="004E5C8C"/>
    <w:rsid w:val="004F629D"/>
    <w:rsid w:val="00507432"/>
    <w:rsid w:val="005355FE"/>
    <w:rsid w:val="00543258"/>
    <w:rsid w:val="00544C8F"/>
    <w:rsid w:val="00550CE9"/>
    <w:rsid w:val="00572BCA"/>
    <w:rsid w:val="00575B68"/>
    <w:rsid w:val="00586E9E"/>
    <w:rsid w:val="00587B72"/>
    <w:rsid w:val="005A47CD"/>
    <w:rsid w:val="005A4E8C"/>
    <w:rsid w:val="005A74C2"/>
    <w:rsid w:val="005C52F4"/>
    <w:rsid w:val="005D6236"/>
    <w:rsid w:val="00602C7B"/>
    <w:rsid w:val="00606CA3"/>
    <w:rsid w:val="00607B17"/>
    <w:rsid w:val="00620F4C"/>
    <w:rsid w:val="0062154A"/>
    <w:rsid w:val="00621845"/>
    <w:rsid w:val="00644D3A"/>
    <w:rsid w:val="00655353"/>
    <w:rsid w:val="00676C97"/>
    <w:rsid w:val="006E03B0"/>
    <w:rsid w:val="006E3518"/>
    <w:rsid w:val="006E351C"/>
    <w:rsid w:val="00735B5A"/>
    <w:rsid w:val="007433EC"/>
    <w:rsid w:val="007439B2"/>
    <w:rsid w:val="00784004"/>
    <w:rsid w:val="00794E70"/>
    <w:rsid w:val="007A36DD"/>
    <w:rsid w:val="007B315E"/>
    <w:rsid w:val="007C276E"/>
    <w:rsid w:val="007C38C7"/>
    <w:rsid w:val="007C620C"/>
    <w:rsid w:val="007D3CE5"/>
    <w:rsid w:val="007E29ED"/>
    <w:rsid w:val="00835B30"/>
    <w:rsid w:val="0083696C"/>
    <w:rsid w:val="0084022C"/>
    <w:rsid w:val="00845DFB"/>
    <w:rsid w:val="00855D5B"/>
    <w:rsid w:val="00874CF5"/>
    <w:rsid w:val="0089508C"/>
    <w:rsid w:val="00897A29"/>
    <w:rsid w:val="008B2EB5"/>
    <w:rsid w:val="008E541B"/>
    <w:rsid w:val="008E6EA5"/>
    <w:rsid w:val="008F7131"/>
    <w:rsid w:val="009177C4"/>
    <w:rsid w:val="00961E27"/>
    <w:rsid w:val="00963CBA"/>
    <w:rsid w:val="0098478E"/>
    <w:rsid w:val="00985040"/>
    <w:rsid w:val="0099069D"/>
    <w:rsid w:val="00993520"/>
    <w:rsid w:val="00995617"/>
    <w:rsid w:val="009A08D9"/>
    <w:rsid w:val="009A6F17"/>
    <w:rsid w:val="009B55A5"/>
    <w:rsid w:val="009C66E8"/>
    <w:rsid w:val="009D4419"/>
    <w:rsid w:val="009F1ED7"/>
    <w:rsid w:val="009F6E1E"/>
    <w:rsid w:val="00A072C9"/>
    <w:rsid w:val="00A161CE"/>
    <w:rsid w:val="00A17E51"/>
    <w:rsid w:val="00A34690"/>
    <w:rsid w:val="00A34C7E"/>
    <w:rsid w:val="00A560F6"/>
    <w:rsid w:val="00A6567D"/>
    <w:rsid w:val="00A67C69"/>
    <w:rsid w:val="00A72973"/>
    <w:rsid w:val="00A75765"/>
    <w:rsid w:val="00A933DB"/>
    <w:rsid w:val="00AC130B"/>
    <w:rsid w:val="00AC1355"/>
    <w:rsid w:val="00AC3F61"/>
    <w:rsid w:val="00AD4D83"/>
    <w:rsid w:val="00AD7676"/>
    <w:rsid w:val="00AE3C30"/>
    <w:rsid w:val="00AE6A29"/>
    <w:rsid w:val="00B34784"/>
    <w:rsid w:val="00B34F0A"/>
    <w:rsid w:val="00B503C9"/>
    <w:rsid w:val="00B75EE4"/>
    <w:rsid w:val="00B87CDA"/>
    <w:rsid w:val="00BA7E77"/>
    <w:rsid w:val="00BB1371"/>
    <w:rsid w:val="00BC2827"/>
    <w:rsid w:val="00BC7BF4"/>
    <w:rsid w:val="00BD1F6C"/>
    <w:rsid w:val="00C06931"/>
    <w:rsid w:val="00C34B3A"/>
    <w:rsid w:val="00C515EA"/>
    <w:rsid w:val="00C51CB9"/>
    <w:rsid w:val="00C63194"/>
    <w:rsid w:val="00C671DC"/>
    <w:rsid w:val="00C82600"/>
    <w:rsid w:val="00C9025A"/>
    <w:rsid w:val="00C950CF"/>
    <w:rsid w:val="00CA1E9F"/>
    <w:rsid w:val="00CA598F"/>
    <w:rsid w:val="00CA739B"/>
    <w:rsid w:val="00CB61A0"/>
    <w:rsid w:val="00CD218E"/>
    <w:rsid w:val="00CD50AD"/>
    <w:rsid w:val="00D22768"/>
    <w:rsid w:val="00D315D4"/>
    <w:rsid w:val="00D32D90"/>
    <w:rsid w:val="00D4727B"/>
    <w:rsid w:val="00D50D8A"/>
    <w:rsid w:val="00D5737B"/>
    <w:rsid w:val="00D62FEB"/>
    <w:rsid w:val="00D632DC"/>
    <w:rsid w:val="00D65505"/>
    <w:rsid w:val="00DA6284"/>
    <w:rsid w:val="00DB686B"/>
    <w:rsid w:val="00DE09B7"/>
    <w:rsid w:val="00E37C12"/>
    <w:rsid w:val="00E8154D"/>
    <w:rsid w:val="00E96CBE"/>
    <w:rsid w:val="00EC4B67"/>
    <w:rsid w:val="00F326C0"/>
    <w:rsid w:val="00F51298"/>
    <w:rsid w:val="00F539FA"/>
    <w:rsid w:val="00F728A3"/>
    <w:rsid w:val="00F813F8"/>
    <w:rsid w:val="00FA4F5E"/>
    <w:rsid w:val="00FC17D1"/>
    <w:rsid w:val="00FF68B8"/>
    <w:rsid w:val="09C4F3A1"/>
    <w:rsid w:val="0D3BF0A4"/>
    <w:rsid w:val="0D64951F"/>
    <w:rsid w:val="0E74D280"/>
    <w:rsid w:val="115C60BA"/>
    <w:rsid w:val="13909DF4"/>
    <w:rsid w:val="1472B554"/>
    <w:rsid w:val="15B7363A"/>
    <w:rsid w:val="19DF0973"/>
    <w:rsid w:val="1CB5DA02"/>
    <w:rsid w:val="1EB34ECA"/>
    <w:rsid w:val="1FE8BBCA"/>
    <w:rsid w:val="24FC478D"/>
    <w:rsid w:val="283C3D4C"/>
    <w:rsid w:val="2CF7421C"/>
    <w:rsid w:val="32A09D42"/>
    <w:rsid w:val="3373A6C9"/>
    <w:rsid w:val="36E26CF5"/>
    <w:rsid w:val="37A17620"/>
    <w:rsid w:val="3990382B"/>
    <w:rsid w:val="3BD27306"/>
    <w:rsid w:val="3D46745F"/>
    <w:rsid w:val="3E4279DB"/>
    <w:rsid w:val="3F46F46E"/>
    <w:rsid w:val="3F600360"/>
    <w:rsid w:val="3F768D3B"/>
    <w:rsid w:val="410D3EA8"/>
    <w:rsid w:val="4187EAC5"/>
    <w:rsid w:val="440D9EA1"/>
    <w:rsid w:val="476A6DB6"/>
    <w:rsid w:val="48F017D9"/>
    <w:rsid w:val="4915A9AA"/>
    <w:rsid w:val="4A1AFE53"/>
    <w:rsid w:val="4F8C5931"/>
    <w:rsid w:val="5137A4AD"/>
    <w:rsid w:val="52F761B8"/>
    <w:rsid w:val="53DBBC51"/>
    <w:rsid w:val="5720BE07"/>
    <w:rsid w:val="58E48365"/>
    <w:rsid w:val="5B44AF2C"/>
    <w:rsid w:val="61E183EE"/>
    <w:rsid w:val="6256860D"/>
    <w:rsid w:val="64992F06"/>
    <w:rsid w:val="68A6C5F3"/>
    <w:rsid w:val="6CB5427B"/>
    <w:rsid w:val="71589B41"/>
    <w:rsid w:val="72E10634"/>
    <w:rsid w:val="73F0B59E"/>
    <w:rsid w:val="742E787E"/>
    <w:rsid w:val="78EEEB1D"/>
    <w:rsid w:val="79883496"/>
    <w:rsid w:val="7CE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A156"/>
  <w15:chartTrackingRefBased/>
  <w15:docId w15:val="{BF73F7B1-394A-462F-BAA8-53B8CA8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96C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696C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72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72C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72C9"/>
    <w:rPr>
      <w:vertAlign w:val="superscript"/>
    </w:rPr>
  </w:style>
  <w:style w:type="paragraph" w:customStyle="1" w:styleId="Default">
    <w:name w:val="Default"/>
    <w:rsid w:val="00A07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F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47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4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4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43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E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E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2D90"/>
    <w:pPr>
      <w:spacing w:after="0" w:line="240" w:lineRule="auto"/>
    </w:pPr>
  </w:style>
  <w:style w:type="paragraph" w:styleId="Zhlav">
    <w:name w:val="head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bovstrnkyvzpat">
    <w:name w:val="Webové stránky v zápatí"/>
    <w:basedOn w:val="Normln"/>
    <w:link w:val="WebovstrnkyvzpatChar"/>
    <w:rsid w:val="009B55A5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  <w:szCs w:val="28"/>
    </w:rPr>
  </w:style>
  <w:style w:type="character" w:customStyle="1" w:styleId="WebovstrnkyvzpatChar">
    <w:name w:val="Webové stránky v zápatí Char"/>
    <w:link w:val="Webovstrnkyvzpat"/>
    <w:rsid w:val="009B55A5"/>
    <w:rPr>
      <w:rFonts w:ascii="Montserrat" w:eastAsia="Aptos" w:hAnsi="Montserrat" w:cs="Times New Roman"/>
      <w:b/>
      <w:color w:val="173271"/>
      <w:sz w:val="28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3696C"/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C09D-D84A-4056-B5C0-16C3ADBAE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D53F9-06B5-401C-B667-C7319F41C440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5DCAC591-4342-494E-80A5-AB776945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DE134-CDC8-478E-BF2C-9489A2BA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20</cp:revision>
  <dcterms:created xsi:type="dcterms:W3CDTF">2025-03-02T19:08:00Z</dcterms:created>
  <dcterms:modified xsi:type="dcterms:W3CDTF">2026-01-29T13:44:00Z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