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1CDF6" w14:textId="3506D742" w:rsidR="00C607E1" w:rsidRDefault="00C607E1" w:rsidP="008577A0">
      <w:pPr>
        <w:spacing w:before="120" w:after="120" w:line="240" w:lineRule="auto"/>
        <w:jc w:val="center"/>
        <w:rPr>
          <w:rFonts w:ascii="Calibri" w:hAnsi="Calibri" w:cs="Calibri"/>
          <w:b/>
          <w:bCs/>
          <w:sz w:val="28"/>
          <w:szCs w:val="28"/>
          <w:u w:val="single"/>
        </w:rPr>
      </w:pPr>
      <w:r w:rsidRPr="00234A01">
        <w:rPr>
          <w:rFonts w:ascii="Calibri" w:hAnsi="Calibri" w:cs="Calibri"/>
          <w:b/>
          <w:bCs/>
          <w:sz w:val="28"/>
          <w:szCs w:val="28"/>
          <w:u w:val="single"/>
        </w:rPr>
        <w:t>Smlouva o spolupráci ve výzkumu, vývoji a inovacích</w:t>
      </w:r>
    </w:p>
    <w:p w14:paraId="0A8CEAE0" w14:textId="05563712" w:rsidR="008577A0" w:rsidRPr="00234A01" w:rsidRDefault="008577A0" w:rsidP="008577A0">
      <w:pPr>
        <w:spacing w:before="120" w:after="120" w:line="240" w:lineRule="auto"/>
        <w:jc w:val="center"/>
        <w:rPr>
          <w:rFonts w:ascii="Calibri" w:hAnsi="Calibri" w:cs="Calibri"/>
          <w:b/>
          <w:bCs/>
          <w:sz w:val="28"/>
          <w:szCs w:val="28"/>
          <w:u w:val="single"/>
        </w:rPr>
      </w:pPr>
      <w:r>
        <w:rPr>
          <w:rFonts w:ascii="Calibri" w:hAnsi="Calibri" w:cs="Calibri"/>
          <w:b/>
          <w:bCs/>
          <w:sz w:val="28"/>
          <w:szCs w:val="28"/>
          <w:u w:val="single"/>
        </w:rPr>
        <w:t>č. …………….</w:t>
      </w:r>
    </w:p>
    <w:p w14:paraId="5AE5F1AC" w14:textId="77777777" w:rsidR="00C15D05" w:rsidRPr="00234A01" w:rsidRDefault="00C15D05" w:rsidP="00B8559E">
      <w:pPr>
        <w:spacing w:after="0" w:line="240" w:lineRule="auto"/>
        <w:rPr>
          <w:rFonts w:ascii="Calibri" w:eastAsia="Times New Roman" w:hAnsi="Calibri" w:cs="Calibri"/>
          <w:b/>
          <w:sz w:val="22"/>
          <w:szCs w:val="22"/>
        </w:rPr>
      </w:pPr>
    </w:p>
    <w:p w14:paraId="2FD14A9C" w14:textId="2D340BF2" w:rsidR="00C607E1" w:rsidRPr="00234A01" w:rsidRDefault="00C607E1" w:rsidP="00B8559E">
      <w:pPr>
        <w:spacing w:before="40" w:after="40" w:line="240" w:lineRule="auto"/>
        <w:rPr>
          <w:rFonts w:ascii="Calibri" w:eastAsia="Times New Roman" w:hAnsi="Calibri" w:cs="Calibri"/>
          <w:sz w:val="22"/>
          <w:szCs w:val="22"/>
        </w:rPr>
      </w:pPr>
      <w:r w:rsidRPr="00234A01">
        <w:rPr>
          <w:rFonts w:ascii="Calibri" w:eastAsia="Times New Roman" w:hAnsi="Calibri" w:cs="Calibri"/>
          <w:b/>
          <w:sz w:val="22"/>
          <w:szCs w:val="22"/>
        </w:rPr>
        <w:t>Univerzita Karlova</w:t>
      </w:r>
    </w:p>
    <w:p w14:paraId="0B281193" w14:textId="77777777" w:rsidR="00C607E1" w:rsidRPr="00234A01" w:rsidRDefault="00C607E1" w:rsidP="00B8559E">
      <w:pPr>
        <w:spacing w:before="40" w:after="40" w:line="240" w:lineRule="auto"/>
        <w:rPr>
          <w:rFonts w:ascii="Calibri" w:eastAsia="Times New Roman" w:hAnsi="Calibri" w:cs="Calibri"/>
          <w:sz w:val="22"/>
          <w:szCs w:val="22"/>
        </w:rPr>
      </w:pPr>
      <w:r w:rsidRPr="00234A01">
        <w:rPr>
          <w:rFonts w:ascii="Calibri" w:eastAsia="Times New Roman" w:hAnsi="Calibri" w:cs="Calibri"/>
          <w:sz w:val="22"/>
          <w:szCs w:val="22"/>
        </w:rPr>
        <w:t xml:space="preserve">se sídlem Ovocný trh 560/5, Praha 1 – Staré město, </w:t>
      </w:r>
    </w:p>
    <w:p w14:paraId="1B36F225" w14:textId="07855930" w:rsidR="00C607E1" w:rsidRPr="00234A01" w:rsidRDefault="00C607E1" w:rsidP="00B8559E">
      <w:pPr>
        <w:spacing w:before="40" w:after="40" w:line="240" w:lineRule="auto"/>
        <w:rPr>
          <w:rFonts w:ascii="Calibri" w:eastAsia="Times New Roman" w:hAnsi="Calibri" w:cs="Calibri"/>
          <w:sz w:val="22"/>
          <w:szCs w:val="22"/>
        </w:rPr>
      </w:pPr>
      <w:r w:rsidRPr="00234A01">
        <w:rPr>
          <w:rFonts w:ascii="Calibri" w:eastAsia="Times New Roman" w:hAnsi="Calibri" w:cs="Calibri"/>
          <w:sz w:val="22"/>
          <w:szCs w:val="22"/>
        </w:rPr>
        <w:t xml:space="preserve">zastoupena </w:t>
      </w:r>
      <w:r w:rsidR="00525179">
        <w:rPr>
          <w:rFonts w:ascii="Calibri" w:eastAsia="Times New Roman" w:hAnsi="Calibri" w:cs="Calibri"/>
          <w:sz w:val="22"/>
          <w:szCs w:val="22"/>
        </w:rPr>
        <w:t>…………………</w:t>
      </w:r>
      <w:r w:rsidR="006C5F4C">
        <w:rPr>
          <w:rFonts w:ascii="Calibri" w:eastAsia="Times New Roman" w:hAnsi="Calibri" w:cs="Calibri"/>
          <w:sz w:val="22"/>
          <w:szCs w:val="22"/>
        </w:rPr>
        <w:t>………</w:t>
      </w:r>
      <w:r w:rsidRPr="00234A01">
        <w:rPr>
          <w:rFonts w:ascii="Calibri" w:eastAsia="Times New Roman" w:hAnsi="Calibri" w:cs="Calibri"/>
          <w:sz w:val="22"/>
          <w:szCs w:val="22"/>
        </w:rPr>
        <w:t>, rektork</w:t>
      </w:r>
      <w:r w:rsidR="009154AF">
        <w:rPr>
          <w:rFonts w:ascii="Calibri" w:eastAsia="Times New Roman" w:hAnsi="Calibri" w:cs="Calibri"/>
          <w:sz w:val="22"/>
          <w:szCs w:val="22"/>
        </w:rPr>
        <w:t>ou/rektorem</w:t>
      </w:r>
      <w:r w:rsidRPr="00234A01">
        <w:rPr>
          <w:rFonts w:ascii="Calibri" w:eastAsia="Times New Roman" w:hAnsi="Calibri" w:cs="Calibri"/>
          <w:sz w:val="22"/>
          <w:szCs w:val="22"/>
        </w:rPr>
        <w:t>,</w:t>
      </w:r>
    </w:p>
    <w:p w14:paraId="25F442B2" w14:textId="7462FBB4" w:rsidR="00C607E1" w:rsidRPr="00234A01" w:rsidRDefault="00C607E1" w:rsidP="00B8559E">
      <w:pPr>
        <w:spacing w:before="40" w:after="40" w:line="240" w:lineRule="auto"/>
        <w:rPr>
          <w:rFonts w:ascii="Calibri" w:eastAsia="Times New Roman" w:hAnsi="Calibri" w:cs="Calibri"/>
          <w:sz w:val="22"/>
          <w:szCs w:val="22"/>
        </w:rPr>
      </w:pPr>
      <w:r w:rsidRPr="00234A01">
        <w:rPr>
          <w:rFonts w:ascii="Calibri" w:eastAsia="Times New Roman" w:hAnsi="Calibri" w:cs="Calibri"/>
          <w:sz w:val="22"/>
          <w:szCs w:val="22"/>
        </w:rPr>
        <w:t>Osoba oprávněná jednat ve věcech realizace této smlouvy: ………</w:t>
      </w:r>
      <w:r w:rsidR="008577A0">
        <w:rPr>
          <w:rFonts w:ascii="Calibri" w:eastAsia="Times New Roman" w:hAnsi="Calibri" w:cs="Calibri"/>
          <w:sz w:val="22"/>
          <w:szCs w:val="22"/>
        </w:rPr>
        <w:t>…</w:t>
      </w:r>
      <w:proofErr w:type="gramStart"/>
      <w:r w:rsidR="008577A0">
        <w:rPr>
          <w:rFonts w:ascii="Calibri" w:eastAsia="Times New Roman" w:hAnsi="Calibri" w:cs="Calibri"/>
          <w:sz w:val="22"/>
          <w:szCs w:val="22"/>
        </w:rPr>
        <w:t>…….</w:t>
      </w:r>
      <w:proofErr w:type="gramEnd"/>
      <w:r w:rsidR="008577A0">
        <w:rPr>
          <w:rFonts w:ascii="Calibri" w:eastAsia="Times New Roman" w:hAnsi="Calibri" w:cs="Calibri"/>
          <w:sz w:val="22"/>
          <w:szCs w:val="22"/>
        </w:rPr>
        <w:t>, e</w:t>
      </w:r>
      <w:r w:rsidR="005F4DE7" w:rsidRPr="00234A01">
        <w:rPr>
          <w:rFonts w:ascii="Calibri" w:eastAsia="Times New Roman" w:hAnsi="Calibri" w:cs="Calibri"/>
          <w:sz w:val="22"/>
          <w:szCs w:val="22"/>
        </w:rPr>
        <w:t>-</w:t>
      </w:r>
      <w:r w:rsidRPr="00234A01">
        <w:rPr>
          <w:rFonts w:ascii="Calibri" w:eastAsia="Times New Roman" w:hAnsi="Calibri" w:cs="Calibri"/>
          <w:sz w:val="22"/>
          <w:szCs w:val="22"/>
        </w:rPr>
        <w:t>ma</w:t>
      </w:r>
      <w:r w:rsidR="005F4DE7" w:rsidRPr="00234A01">
        <w:rPr>
          <w:rFonts w:ascii="Calibri" w:eastAsia="Times New Roman" w:hAnsi="Calibri" w:cs="Calibri"/>
          <w:sz w:val="22"/>
          <w:szCs w:val="22"/>
        </w:rPr>
        <w:t>i</w:t>
      </w:r>
      <w:r w:rsidRPr="00234A01">
        <w:rPr>
          <w:rFonts w:ascii="Calibri" w:eastAsia="Times New Roman" w:hAnsi="Calibri" w:cs="Calibri"/>
          <w:sz w:val="22"/>
          <w:szCs w:val="22"/>
        </w:rPr>
        <w:t>l: ……</w:t>
      </w:r>
      <w:r w:rsidR="008577A0">
        <w:rPr>
          <w:rFonts w:ascii="Calibri" w:eastAsia="Times New Roman" w:hAnsi="Calibri" w:cs="Calibri"/>
          <w:sz w:val="22"/>
          <w:szCs w:val="22"/>
        </w:rPr>
        <w:t>…………</w:t>
      </w:r>
    </w:p>
    <w:p w14:paraId="1AD15FDD" w14:textId="0A5740D6" w:rsidR="00C607E1" w:rsidRPr="00234A01" w:rsidRDefault="00C607E1" w:rsidP="00B8559E">
      <w:pPr>
        <w:spacing w:before="40" w:after="40" w:line="240" w:lineRule="auto"/>
        <w:rPr>
          <w:rFonts w:ascii="Calibri" w:eastAsia="Times New Roman" w:hAnsi="Calibri" w:cs="Calibri"/>
          <w:sz w:val="22"/>
          <w:szCs w:val="22"/>
        </w:rPr>
      </w:pPr>
      <w:r w:rsidRPr="00234A01">
        <w:rPr>
          <w:rFonts w:ascii="Calibri" w:eastAsia="Times New Roman" w:hAnsi="Calibri" w:cs="Calibri"/>
          <w:sz w:val="22"/>
          <w:szCs w:val="22"/>
        </w:rPr>
        <w:t>Tel.:</w:t>
      </w:r>
    </w:p>
    <w:p w14:paraId="26AF648F" w14:textId="7F175057" w:rsidR="00C607E1" w:rsidRPr="00234A01" w:rsidRDefault="00C607E1" w:rsidP="00B8559E">
      <w:pPr>
        <w:spacing w:before="40" w:after="40" w:line="240" w:lineRule="auto"/>
        <w:rPr>
          <w:rFonts w:ascii="Calibri" w:eastAsia="Times New Roman" w:hAnsi="Calibri" w:cs="Calibri"/>
          <w:sz w:val="22"/>
          <w:szCs w:val="22"/>
        </w:rPr>
      </w:pPr>
      <w:r w:rsidRPr="00234A01">
        <w:rPr>
          <w:rFonts w:ascii="Calibri" w:eastAsia="Times New Roman" w:hAnsi="Calibri" w:cs="Calibri"/>
          <w:sz w:val="22"/>
          <w:szCs w:val="22"/>
        </w:rPr>
        <w:t>IČ</w:t>
      </w:r>
      <w:r w:rsidR="006938D0" w:rsidRPr="00234A01">
        <w:rPr>
          <w:rFonts w:ascii="Calibri" w:eastAsia="Times New Roman" w:hAnsi="Calibri" w:cs="Calibri"/>
          <w:sz w:val="22"/>
          <w:szCs w:val="22"/>
        </w:rPr>
        <w:t>O:</w:t>
      </w:r>
      <w:r w:rsidRPr="00234A01">
        <w:rPr>
          <w:rFonts w:ascii="Calibri" w:eastAsia="Times New Roman" w:hAnsi="Calibri" w:cs="Calibri"/>
          <w:sz w:val="22"/>
          <w:szCs w:val="22"/>
        </w:rPr>
        <w:t xml:space="preserve"> 00216208</w:t>
      </w:r>
    </w:p>
    <w:p w14:paraId="31B176C6" w14:textId="2ECA6096" w:rsidR="00C607E1" w:rsidRPr="00234A01" w:rsidRDefault="00C607E1" w:rsidP="00B8559E">
      <w:pPr>
        <w:spacing w:before="40" w:after="40" w:line="240" w:lineRule="auto"/>
        <w:rPr>
          <w:rFonts w:ascii="Calibri" w:eastAsia="Times New Roman" w:hAnsi="Calibri" w:cs="Calibri"/>
          <w:sz w:val="22"/>
          <w:szCs w:val="22"/>
        </w:rPr>
      </w:pPr>
      <w:r w:rsidRPr="00234A01">
        <w:rPr>
          <w:rFonts w:ascii="Calibri" w:eastAsia="Times New Roman" w:hAnsi="Calibri" w:cs="Calibri"/>
          <w:sz w:val="22"/>
          <w:szCs w:val="22"/>
        </w:rPr>
        <w:t xml:space="preserve">bankovní spojení: </w:t>
      </w:r>
      <w:r w:rsidR="00FF6E67" w:rsidRPr="00234A01">
        <w:rPr>
          <w:rFonts w:ascii="Calibri" w:eastAsia="Times New Roman" w:hAnsi="Calibri" w:cs="Calibri"/>
          <w:sz w:val="22"/>
          <w:szCs w:val="22"/>
        </w:rPr>
        <w:t>Česká spořitelna</w:t>
      </w:r>
      <w:r w:rsidR="5397444A" w:rsidRPr="00234A01">
        <w:rPr>
          <w:rFonts w:ascii="Calibri" w:eastAsia="Times New Roman" w:hAnsi="Calibri" w:cs="Calibri"/>
          <w:sz w:val="22"/>
          <w:szCs w:val="22"/>
        </w:rPr>
        <w:t>,</w:t>
      </w:r>
      <w:r w:rsidRPr="00234A01">
        <w:rPr>
          <w:rFonts w:ascii="Calibri" w:eastAsia="Times New Roman" w:hAnsi="Calibri" w:cs="Calibri"/>
          <w:sz w:val="22"/>
          <w:szCs w:val="22"/>
        </w:rPr>
        <w:t xml:space="preserve"> </w:t>
      </w:r>
      <w:proofErr w:type="spellStart"/>
      <w:r w:rsidRPr="00234A01">
        <w:rPr>
          <w:rFonts w:ascii="Calibri" w:eastAsia="Times New Roman" w:hAnsi="Calibri" w:cs="Calibri"/>
          <w:sz w:val="22"/>
          <w:szCs w:val="22"/>
        </w:rPr>
        <w:t>č.</w:t>
      </w:r>
      <w:r w:rsidR="00FF6E67" w:rsidRPr="00234A01">
        <w:rPr>
          <w:rFonts w:ascii="Calibri" w:eastAsia="Times New Roman" w:hAnsi="Calibri" w:cs="Calibri"/>
          <w:sz w:val="22"/>
          <w:szCs w:val="22"/>
        </w:rPr>
        <w:t>ú</w:t>
      </w:r>
      <w:proofErr w:type="spellEnd"/>
      <w:r w:rsidRPr="00234A01">
        <w:rPr>
          <w:rFonts w:ascii="Calibri" w:eastAsia="Times New Roman" w:hAnsi="Calibri" w:cs="Calibri"/>
          <w:sz w:val="22"/>
          <w:szCs w:val="22"/>
        </w:rPr>
        <w:t>.:</w:t>
      </w:r>
      <w:r w:rsidR="00FF6E67" w:rsidRPr="00234A01">
        <w:rPr>
          <w:rFonts w:ascii="Calibri" w:eastAsia="Times New Roman" w:hAnsi="Calibri" w:cs="Calibri"/>
          <w:sz w:val="22"/>
          <w:szCs w:val="22"/>
        </w:rPr>
        <w:t xml:space="preserve"> 0909909339/0800,</w:t>
      </w:r>
    </w:p>
    <w:p w14:paraId="002665F2" w14:textId="0712024F" w:rsidR="00C607E1" w:rsidRPr="00234A01" w:rsidRDefault="00C607E1" w:rsidP="00B8559E">
      <w:pPr>
        <w:spacing w:before="40" w:after="40" w:line="240" w:lineRule="auto"/>
        <w:rPr>
          <w:rFonts w:ascii="Calibri" w:eastAsia="Times New Roman" w:hAnsi="Calibri" w:cs="Calibri"/>
          <w:sz w:val="22"/>
          <w:szCs w:val="22"/>
        </w:rPr>
      </w:pPr>
      <w:r w:rsidRPr="00234A01">
        <w:rPr>
          <w:rFonts w:ascii="Calibri" w:eastAsia="Times New Roman" w:hAnsi="Calibri" w:cs="Calibri"/>
          <w:sz w:val="22"/>
          <w:szCs w:val="22"/>
        </w:rPr>
        <w:t>(dále jen „</w:t>
      </w:r>
      <w:r w:rsidR="00907FAC" w:rsidRPr="00234A01">
        <w:rPr>
          <w:rFonts w:ascii="Calibri" w:eastAsia="Times New Roman" w:hAnsi="Calibri" w:cs="Calibri"/>
          <w:sz w:val="22"/>
          <w:szCs w:val="22"/>
        </w:rPr>
        <w:t>P</w:t>
      </w:r>
      <w:r w:rsidRPr="00234A01">
        <w:rPr>
          <w:rFonts w:ascii="Calibri" w:eastAsia="Times New Roman" w:hAnsi="Calibri" w:cs="Calibri"/>
          <w:sz w:val="22"/>
          <w:szCs w:val="22"/>
        </w:rPr>
        <w:t>říjemce</w:t>
      </w:r>
      <w:r w:rsidR="003B1436" w:rsidRPr="00234A01">
        <w:rPr>
          <w:rFonts w:ascii="Calibri" w:eastAsia="Times New Roman" w:hAnsi="Calibri" w:cs="Calibri"/>
          <w:sz w:val="22"/>
          <w:szCs w:val="22"/>
        </w:rPr>
        <w:t>“ nebo UK</w:t>
      </w:r>
      <w:r w:rsidRPr="00234A01">
        <w:rPr>
          <w:rFonts w:ascii="Calibri" w:eastAsia="Times New Roman" w:hAnsi="Calibri" w:cs="Calibri"/>
          <w:sz w:val="22"/>
          <w:szCs w:val="22"/>
        </w:rPr>
        <w:t>“)</w:t>
      </w:r>
    </w:p>
    <w:p w14:paraId="65749C14" w14:textId="77777777" w:rsidR="0013624D" w:rsidRPr="00234A01" w:rsidRDefault="0013624D" w:rsidP="00B8559E">
      <w:pPr>
        <w:spacing w:before="40" w:after="40" w:line="240" w:lineRule="auto"/>
        <w:rPr>
          <w:rFonts w:ascii="Calibri" w:eastAsia="Times New Roman" w:hAnsi="Calibri" w:cs="Calibri"/>
          <w:sz w:val="22"/>
          <w:szCs w:val="22"/>
        </w:rPr>
      </w:pPr>
    </w:p>
    <w:p w14:paraId="5C21AA7D" w14:textId="28498D6F" w:rsidR="00C607E1" w:rsidRPr="00234A01" w:rsidRDefault="00C15D05" w:rsidP="00B8559E">
      <w:pPr>
        <w:spacing w:before="40" w:after="40" w:line="240" w:lineRule="auto"/>
        <w:rPr>
          <w:rFonts w:ascii="Calibri" w:eastAsia="Times New Roman" w:hAnsi="Calibri" w:cs="Calibri"/>
          <w:sz w:val="22"/>
          <w:szCs w:val="22"/>
        </w:rPr>
      </w:pPr>
      <w:r w:rsidRPr="00234A01">
        <w:rPr>
          <w:rFonts w:ascii="Calibri" w:eastAsia="Times New Roman" w:hAnsi="Calibri" w:cs="Calibri"/>
          <w:sz w:val="22"/>
          <w:szCs w:val="22"/>
        </w:rPr>
        <w:t>a</w:t>
      </w:r>
    </w:p>
    <w:p w14:paraId="51E8ECE5" w14:textId="77777777" w:rsidR="00DD52C4" w:rsidRPr="00234A01" w:rsidRDefault="00DD52C4" w:rsidP="00B8559E">
      <w:pPr>
        <w:spacing w:before="40" w:after="40" w:line="240" w:lineRule="auto"/>
        <w:rPr>
          <w:rFonts w:ascii="Calibri" w:eastAsia="Times New Roman" w:hAnsi="Calibri" w:cs="Calibri"/>
          <w:sz w:val="22"/>
          <w:szCs w:val="22"/>
        </w:rPr>
      </w:pPr>
    </w:p>
    <w:p w14:paraId="1C917AF4" w14:textId="2A362686" w:rsidR="00144CEA" w:rsidRPr="00234A01" w:rsidRDefault="00DD52C4" w:rsidP="00B8559E">
      <w:pPr>
        <w:spacing w:before="40" w:after="40" w:line="240" w:lineRule="auto"/>
        <w:rPr>
          <w:rFonts w:ascii="Calibri" w:eastAsia="Times New Roman" w:hAnsi="Calibri" w:cs="Calibri"/>
          <w:b/>
          <w:sz w:val="22"/>
          <w:szCs w:val="22"/>
        </w:rPr>
      </w:pPr>
      <w:r w:rsidRPr="00234A01">
        <w:rPr>
          <w:rFonts w:ascii="Calibri" w:eastAsia="Times New Roman" w:hAnsi="Calibri" w:cs="Calibri"/>
          <w:b/>
          <w:sz w:val="22"/>
          <w:szCs w:val="22"/>
        </w:rPr>
        <w:t>Organizace</w:t>
      </w:r>
    </w:p>
    <w:p w14:paraId="2BE33AB7" w14:textId="5748FF52" w:rsidR="00C607E1" w:rsidRPr="00234A01" w:rsidRDefault="00C607E1" w:rsidP="00B8559E">
      <w:pPr>
        <w:spacing w:before="40" w:after="40" w:line="240" w:lineRule="auto"/>
        <w:rPr>
          <w:rFonts w:ascii="Calibri" w:eastAsia="Times New Roman" w:hAnsi="Calibri" w:cs="Calibri"/>
          <w:sz w:val="22"/>
          <w:szCs w:val="22"/>
        </w:rPr>
      </w:pPr>
      <w:r w:rsidRPr="00234A01">
        <w:rPr>
          <w:rFonts w:ascii="Calibri" w:eastAsia="Times New Roman" w:hAnsi="Calibri" w:cs="Calibri"/>
          <w:sz w:val="22"/>
          <w:szCs w:val="22"/>
        </w:rPr>
        <w:t xml:space="preserve">se sídlem </w:t>
      </w:r>
      <w:r w:rsidR="00144CEA" w:rsidRPr="00234A01">
        <w:rPr>
          <w:rFonts w:ascii="Calibri" w:eastAsia="Times New Roman" w:hAnsi="Calibri" w:cs="Calibri"/>
          <w:sz w:val="22"/>
          <w:szCs w:val="22"/>
        </w:rPr>
        <w:t>……………</w:t>
      </w:r>
    </w:p>
    <w:p w14:paraId="47505266" w14:textId="3AC39A2E" w:rsidR="00C607E1" w:rsidRPr="00234A01" w:rsidRDefault="00C607E1" w:rsidP="00B8559E">
      <w:pPr>
        <w:spacing w:before="40" w:after="40" w:line="240" w:lineRule="auto"/>
        <w:rPr>
          <w:rFonts w:ascii="Calibri" w:eastAsia="Times New Roman" w:hAnsi="Calibri" w:cs="Calibri"/>
          <w:sz w:val="22"/>
          <w:szCs w:val="22"/>
        </w:rPr>
      </w:pPr>
      <w:r w:rsidRPr="00234A01">
        <w:rPr>
          <w:rFonts w:ascii="Calibri" w:eastAsia="Times New Roman" w:hAnsi="Calibri" w:cs="Calibri"/>
          <w:sz w:val="22"/>
          <w:szCs w:val="22"/>
        </w:rPr>
        <w:t xml:space="preserve">zastoupena </w:t>
      </w:r>
      <w:r w:rsidR="00144CEA" w:rsidRPr="00234A01">
        <w:rPr>
          <w:rFonts w:ascii="Calibri" w:eastAsia="Times New Roman" w:hAnsi="Calibri" w:cs="Calibri"/>
          <w:sz w:val="22"/>
          <w:szCs w:val="22"/>
        </w:rPr>
        <w:t>……</w:t>
      </w:r>
      <w:proofErr w:type="gramStart"/>
      <w:r w:rsidR="00144CEA" w:rsidRPr="00234A01">
        <w:rPr>
          <w:rFonts w:ascii="Calibri" w:eastAsia="Times New Roman" w:hAnsi="Calibri" w:cs="Calibri"/>
          <w:sz w:val="22"/>
          <w:szCs w:val="22"/>
        </w:rPr>
        <w:t>……</w:t>
      </w:r>
      <w:r w:rsidR="00907FAC" w:rsidRPr="00234A01">
        <w:rPr>
          <w:rFonts w:ascii="Calibri" w:eastAsia="Times New Roman" w:hAnsi="Calibri" w:cs="Calibri"/>
          <w:sz w:val="22"/>
          <w:szCs w:val="22"/>
        </w:rPr>
        <w:t>.</w:t>
      </w:r>
      <w:proofErr w:type="gramEnd"/>
      <w:r w:rsidRPr="00234A01">
        <w:rPr>
          <w:rFonts w:ascii="Calibri" w:eastAsia="Times New Roman" w:hAnsi="Calibri" w:cs="Calibri"/>
          <w:sz w:val="22"/>
          <w:szCs w:val="22"/>
        </w:rPr>
        <w:t>,</w:t>
      </w:r>
    </w:p>
    <w:p w14:paraId="301D92AD" w14:textId="3AA005E8" w:rsidR="00144CEA" w:rsidRPr="00234A01" w:rsidRDefault="00144CEA" w:rsidP="00B8559E">
      <w:pPr>
        <w:spacing w:before="40" w:after="40" w:line="240" w:lineRule="auto"/>
        <w:rPr>
          <w:rFonts w:ascii="Calibri" w:eastAsia="Times New Roman" w:hAnsi="Calibri" w:cs="Calibri"/>
          <w:sz w:val="22"/>
          <w:szCs w:val="22"/>
        </w:rPr>
      </w:pPr>
      <w:r w:rsidRPr="00234A01">
        <w:rPr>
          <w:rFonts w:ascii="Calibri" w:eastAsia="Times New Roman" w:hAnsi="Calibri" w:cs="Calibri"/>
          <w:sz w:val="22"/>
          <w:szCs w:val="22"/>
        </w:rPr>
        <w:t xml:space="preserve">Osoba oprávněná jednat ve věcech realizace této smlouvy: </w:t>
      </w:r>
      <w:r w:rsidR="008577A0" w:rsidRPr="00234A01">
        <w:rPr>
          <w:rFonts w:ascii="Calibri" w:eastAsia="Times New Roman" w:hAnsi="Calibri" w:cs="Calibri"/>
          <w:sz w:val="22"/>
          <w:szCs w:val="22"/>
        </w:rPr>
        <w:t>………</w:t>
      </w:r>
      <w:r w:rsidR="008577A0">
        <w:rPr>
          <w:rFonts w:ascii="Calibri" w:eastAsia="Times New Roman" w:hAnsi="Calibri" w:cs="Calibri"/>
          <w:sz w:val="22"/>
          <w:szCs w:val="22"/>
        </w:rPr>
        <w:t>…</w:t>
      </w:r>
      <w:proofErr w:type="gramStart"/>
      <w:r w:rsidR="008577A0">
        <w:rPr>
          <w:rFonts w:ascii="Calibri" w:eastAsia="Times New Roman" w:hAnsi="Calibri" w:cs="Calibri"/>
          <w:sz w:val="22"/>
          <w:szCs w:val="22"/>
        </w:rPr>
        <w:t>…….</w:t>
      </w:r>
      <w:proofErr w:type="gramEnd"/>
      <w:r w:rsidR="008577A0">
        <w:rPr>
          <w:rFonts w:ascii="Calibri" w:eastAsia="Times New Roman" w:hAnsi="Calibri" w:cs="Calibri"/>
          <w:sz w:val="22"/>
          <w:szCs w:val="22"/>
        </w:rPr>
        <w:t>, e</w:t>
      </w:r>
      <w:r w:rsidR="008577A0" w:rsidRPr="00234A01">
        <w:rPr>
          <w:rFonts w:ascii="Calibri" w:eastAsia="Times New Roman" w:hAnsi="Calibri" w:cs="Calibri"/>
          <w:sz w:val="22"/>
          <w:szCs w:val="22"/>
        </w:rPr>
        <w:t>-mail: ……</w:t>
      </w:r>
      <w:r w:rsidR="008577A0">
        <w:rPr>
          <w:rFonts w:ascii="Calibri" w:eastAsia="Times New Roman" w:hAnsi="Calibri" w:cs="Calibri"/>
          <w:sz w:val="22"/>
          <w:szCs w:val="22"/>
        </w:rPr>
        <w:t>…………</w:t>
      </w:r>
    </w:p>
    <w:p w14:paraId="69244951" w14:textId="41249E52" w:rsidR="00144CEA" w:rsidRPr="00234A01" w:rsidRDefault="00144CEA" w:rsidP="00B8559E">
      <w:pPr>
        <w:spacing w:before="40" w:after="40" w:line="240" w:lineRule="auto"/>
        <w:rPr>
          <w:rFonts w:ascii="Calibri" w:eastAsia="Times New Roman" w:hAnsi="Calibri" w:cs="Calibri"/>
          <w:sz w:val="22"/>
          <w:szCs w:val="22"/>
        </w:rPr>
      </w:pPr>
      <w:r w:rsidRPr="00234A01">
        <w:rPr>
          <w:rFonts w:ascii="Calibri" w:eastAsia="Times New Roman" w:hAnsi="Calibri" w:cs="Calibri"/>
          <w:sz w:val="22"/>
          <w:szCs w:val="22"/>
        </w:rPr>
        <w:t>Tel.:</w:t>
      </w:r>
    </w:p>
    <w:p w14:paraId="6F75FDAD" w14:textId="7ECF0A52" w:rsidR="00C607E1" w:rsidRPr="00234A01" w:rsidRDefault="00C607E1" w:rsidP="00B8559E">
      <w:pPr>
        <w:spacing w:before="40" w:after="40" w:line="240" w:lineRule="auto"/>
        <w:rPr>
          <w:rFonts w:ascii="Calibri" w:eastAsia="Times New Roman" w:hAnsi="Calibri" w:cs="Calibri"/>
          <w:sz w:val="22"/>
          <w:szCs w:val="22"/>
        </w:rPr>
      </w:pPr>
      <w:bookmarkStart w:id="0" w:name="_heading=h.3znysh7" w:colFirst="0" w:colLast="0"/>
      <w:bookmarkEnd w:id="0"/>
      <w:r w:rsidRPr="00234A01">
        <w:rPr>
          <w:rFonts w:ascii="Calibri" w:eastAsia="Times New Roman" w:hAnsi="Calibri" w:cs="Calibri"/>
          <w:sz w:val="22"/>
          <w:szCs w:val="22"/>
        </w:rPr>
        <w:t>IČ</w:t>
      </w:r>
      <w:r w:rsidR="006938D0" w:rsidRPr="00234A01">
        <w:rPr>
          <w:rFonts w:ascii="Calibri" w:eastAsia="Times New Roman" w:hAnsi="Calibri" w:cs="Calibri"/>
          <w:sz w:val="22"/>
          <w:szCs w:val="22"/>
        </w:rPr>
        <w:t>O:</w:t>
      </w:r>
      <w:r w:rsidRPr="00234A01">
        <w:rPr>
          <w:rFonts w:ascii="Calibri" w:eastAsia="Times New Roman" w:hAnsi="Calibri" w:cs="Calibri"/>
          <w:sz w:val="22"/>
          <w:szCs w:val="22"/>
        </w:rPr>
        <w:t xml:space="preserve"> </w:t>
      </w:r>
    </w:p>
    <w:p w14:paraId="1C91C1E6" w14:textId="6D4FDEB3" w:rsidR="00C607E1" w:rsidRPr="00234A01" w:rsidRDefault="00C607E1" w:rsidP="00B8559E">
      <w:pPr>
        <w:spacing w:before="40" w:after="40" w:line="240" w:lineRule="auto"/>
        <w:rPr>
          <w:rFonts w:ascii="Calibri" w:eastAsia="Times New Roman" w:hAnsi="Calibri" w:cs="Calibri"/>
          <w:sz w:val="22"/>
          <w:szCs w:val="22"/>
        </w:rPr>
      </w:pPr>
      <w:bookmarkStart w:id="1" w:name="_heading=h.2et92p0"/>
      <w:bookmarkEnd w:id="1"/>
      <w:r w:rsidRPr="00234A01">
        <w:rPr>
          <w:rFonts w:ascii="Calibri" w:eastAsia="Times New Roman" w:hAnsi="Calibri" w:cs="Calibri"/>
          <w:sz w:val="22"/>
          <w:szCs w:val="22"/>
        </w:rPr>
        <w:t>bankovní spojení:</w:t>
      </w:r>
      <w:r w:rsidR="00144CEA" w:rsidRPr="00234A01">
        <w:rPr>
          <w:rFonts w:ascii="Calibri" w:eastAsia="Times New Roman" w:hAnsi="Calibri" w:cs="Calibri"/>
          <w:sz w:val="22"/>
          <w:szCs w:val="22"/>
        </w:rPr>
        <w:t xml:space="preserve"> </w:t>
      </w:r>
      <w:proofErr w:type="gramStart"/>
      <w:r w:rsidR="00144CEA" w:rsidRPr="00234A01">
        <w:rPr>
          <w:rFonts w:ascii="Calibri" w:eastAsia="Times New Roman" w:hAnsi="Calibri" w:cs="Calibri"/>
          <w:sz w:val="22"/>
          <w:szCs w:val="22"/>
        </w:rPr>
        <w:t>…….</w:t>
      </w:r>
      <w:proofErr w:type="gramEnd"/>
      <w:r w:rsidRPr="00234A01">
        <w:rPr>
          <w:rFonts w:ascii="Calibri" w:eastAsia="Times New Roman" w:hAnsi="Calibri" w:cs="Calibri"/>
          <w:sz w:val="22"/>
          <w:szCs w:val="22"/>
        </w:rPr>
        <w:t>,</w:t>
      </w:r>
      <w:r w:rsidR="1B8921FE" w:rsidRPr="00234A01">
        <w:rPr>
          <w:rFonts w:ascii="Calibri" w:eastAsia="Times New Roman" w:hAnsi="Calibri" w:cs="Calibri"/>
          <w:sz w:val="22"/>
          <w:szCs w:val="22"/>
        </w:rPr>
        <w:t>,</w:t>
      </w:r>
      <w:r w:rsidRPr="00234A01">
        <w:rPr>
          <w:rFonts w:ascii="Calibri" w:eastAsia="Times New Roman" w:hAnsi="Calibri" w:cs="Calibri"/>
          <w:sz w:val="22"/>
          <w:szCs w:val="22"/>
        </w:rPr>
        <w:t xml:space="preserve"> č. </w:t>
      </w:r>
      <w:proofErr w:type="spellStart"/>
      <w:r w:rsidRPr="00234A01">
        <w:rPr>
          <w:rFonts w:ascii="Calibri" w:eastAsia="Times New Roman" w:hAnsi="Calibri" w:cs="Calibri"/>
          <w:sz w:val="22"/>
          <w:szCs w:val="22"/>
        </w:rPr>
        <w:t>ú</w:t>
      </w:r>
      <w:r w:rsidR="00907FAC" w:rsidRPr="00234A01">
        <w:rPr>
          <w:rFonts w:ascii="Calibri" w:eastAsia="Times New Roman" w:hAnsi="Calibri" w:cs="Calibri"/>
          <w:sz w:val="22"/>
          <w:szCs w:val="22"/>
        </w:rPr>
        <w:t>.</w:t>
      </w:r>
      <w:proofErr w:type="spellEnd"/>
      <w:r w:rsidRPr="00234A01">
        <w:rPr>
          <w:rFonts w:ascii="Calibri" w:eastAsia="Times New Roman" w:hAnsi="Calibri" w:cs="Calibri"/>
          <w:sz w:val="22"/>
          <w:szCs w:val="22"/>
        </w:rPr>
        <w:t xml:space="preserve"> </w:t>
      </w:r>
      <w:r w:rsidR="00144CEA" w:rsidRPr="00234A01">
        <w:rPr>
          <w:rFonts w:ascii="Calibri" w:eastAsia="Times New Roman" w:hAnsi="Calibri" w:cs="Calibri"/>
          <w:sz w:val="22"/>
          <w:szCs w:val="22"/>
        </w:rPr>
        <w:t>………</w:t>
      </w:r>
    </w:p>
    <w:p w14:paraId="1EC84556" w14:textId="707E6857" w:rsidR="00C607E1" w:rsidRPr="00234A01" w:rsidRDefault="00C607E1" w:rsidP="00B8559E">
      <w:pPr>
        <w:spacing w:before="40" w:after="40" w:line="240" w:lineRule="auto"/>
        <w:rPr>
          <w:rFonts w:ascii="Calibri" w:eastAsia="Times New Roman" w:hAnsi="Calibri" w:cs="Calibri"/>
          <w:sz w:val="22"/>
          <w:szCs w:val="22"/>
        </w:rPr>
      </w:pPr>
      <w:bookmarkStart w:id="2" w:name="_heading=h.tyjcwt" w:colFirst="0" w:colLast="0"/>
      <w:bookmarkEnd w:id="2"/>
      <w:r w:rsidRPr="00234A01">
        <w:rPr>
          <w:rFonts w:ascii="Calibri" w:eastAsia="Times New Roman" w:hAnsi="Calibri" w:cs="Calibri"/>
          <w:sz w:val="22"/>
          <w:szCs w:val="22"/>
        </w:rPr>
        <w:t>(dále jen „</w:t>
      </w:r>
      <w:r w:rsidR="00907FAC" w:rsidRPr="00234A01">
        <w:rPr>
          <w:rFonts w:ascii="Calibri" w:eastAsia="Times New Roman" w:hAnsi="Calibri" w:cs="Calibri"/>
          <w:sz w:val="22"/>
          <w:szCs w:val="22"/>
        </w:rPr>
        <w:t>Z</w:t>
      </w:r>
      <w:r w:rsidR="00144CEA" w:rsidRPr="00234A01">
        <w:rPr>
          <w:rFonts w:ascii="Calibri" w:eastAsia="Times New Roman" w:hAnsi="Calibri" w:cs="Calibri"/>
          <w:sz w:val="22"/>
          <w:szCs w:val="22"/>
        </w:rPr>
        <w:t>apojená instituce</w:t>
      </w:r>
      <w:r w:rsidRPr="00234A01">
        <w:rPr>
          <w:rFonts w:ascii="Calibri" w:eastAsia="Times New Roman" w:hAnsi="Calibri" w:cs="Calibri"/>
          <w:sz w:val="22"/>
          <w:szCs w:val="22"/>
        </w:rPr>
        <w:t>“)</w:t>
      </w:r>
      <w:r w:rsidR="007E4F04" w:rsidRPr="00234A01">
        <w:rPr>
          <w:rFonts w:ascii="Calibri" w:eastAsia="Times New Roman" w:hAnsi="Calibri" w:cs="Calibri"/>
          <w:sz w:val="22"/>
          <w:szCs w:val="22"/>
        </w:rPr>
        <w:t>,</w:t>
      </w:r>
    </w:p>
    <w:p w14:paraId="61D75A08" w14:textId="77777777" w:rsidR="00144CEA" w:rsidRPr="00234A01" w:rsidRDefault="00144CEA" w:rsidP="00B8559E">
      <w:pPr>
        <w:spacing w:after="0" w:line="240" w:lineRule="auto"/>
        <w:rPr>
          <w:rFonts w:ascii="Calibri" w:eastAsia="Times New Roman" w:hAnsi="Calibri" w:cs="Calibri"/>
          <w:sz w:val="22"/>
          <w:szCs w:val="22"/>
        </w:rPr>
      </w:pPr>
    </w:p>
    <w:p w14:paraId="7C11C5DB" w14:textId="0EFEC3F3" w:rsidR="00144CEA" w:rsidRPr="00234A01" w:rsidRDefault="00144CEA" w:rsidP="00B8559E">
      <w:pPr>
        <w:spacing w:after="0" w:line="240" w:lineRule="auto"/>
        <w:rPr>
          <w:rFonts w:ascii="Calibri" w:eastAsia="Times New Roman" w:hAnsi="Calibri" w:cs="Calibri"/>
          <w:sz w:val="22"/>
          <w:szCs w:val="22"/>
        </w:rPr>
      </w:pPr>
      <w:r w:rsidRPr="00234A01">
        <w:rPr>
          <w:rFonts w:ascii="Calibri" w:eastAsia="Times New Roman" w:hAnsi="Calibri" w:cs="Calibri"/>
          <w:sz w:val="22"/>
          <w:szCs w:val="22"/>
        </w:rPr>
        <w:t>společně dále jen jako „</w:t>
      </w:r>
      <w:r w:rsidR="00907FAC" w:rsidRPr="00234A01">
        <w:rPr>
          <w:rFonts w:ascii="Calibri" w:eastAsia="Times New Roman" w:hAnsi="Calibri" w:cs="Calibri"/>
          <w:sz w:val="22"/>
          <w:szCs w:val="22"/>
        </w:rPr>
        <w:t>S</w:t>
      </w:r>
      <w:r w:rsidRPr="00234A01">
        <w:rPr>
          <w:rFonts w:ascii="Calibri" w:eastAsia="Times New Roman" w:hAnsi="Calibri" w:cs="Calibri"/>
          <w:sz w:val="22"/>
          <w:szCs w:val="22"/>
        </w:rPr>
        <w:t>mluvní strany“,</w:t>
      </w:r>
    </w:p>
    <w:p w14:paraId="52A5C713" w14:textId="77777777" w:rsidR="00144CEA" w:rsidRPr="00234A01" w:rsidRDefault="00144CEA" w:rsidP="00B8559E">
      <w:pPr>
        <w:spacing w:after="0" w:line="240" w:lineRule="auto"/>
        <w:rPr>
          <w:rFonts w:ascii="Calibri" w:eastAsia="Times New Roman" w:hAnsi="Calibri" w:cs="Calibri"/>
          <w:sz w:val="22"/>
          <w:szCs w:val="22"/>
        </w:rPr>
      </w:pPr>
    </w:p>
    <w:p w14:paraId="6ED5C2DA" w14:textId="2BFFCD87" w:rsidR="00C607E1" w:rsidRPr="00234A01" w:rsidRDefault="00144CEA" w:rsidP="00B8559E">
      <w:pPr>
        <w:spacing w:after="0" w:line="240" w:lineRule="auto"/>
        <w:jc w:val="both"/>
        <w:rPr>
          <w:rFonts w:ascii="Calibri" w:eastAsia="Times New Roman" w:hAnsi="Calibri" w:cs="Calibri"/>
          <w:sz w:val="22"/>
          <w:szCs w:val="22"/>
        </w:rPr>
      </w:pPr>
      <w:r w:rsidRPr="00234A01">
        <w:rPr>
          <w:rFonts w:ascii="Calibri" w:eastAsia="Times New Roman" w:hAnsi="Calibri" w:cs="Calibri"/>
          <w:sz w:val="22"/>
          <w:szCs w:val="22"/>
        </w:rPr>
        <w:t>uzavírají níže uvedeného dne, měsíce a roku podle</w:t>
      </w:r>
      <w:r w:rsidR="00834C03" w:rsidRPr="00234A01">
        <w:rPr>
          <w:rFonts w:ascii="Calibri" w:eastAsia="Times New Roman" w:hAnsi="Calibri" w:cs="Calibri"/>
          <w:sz w:val="22"/>
          <w:szCs w:val="22"/>
        </w:rPr>
        <w:t xml:space="preserve"> </w:t>
      </w:r>
      <w:proofErr w:type="spellStart"/>
      <w:r w:rsidR="00834C03" w:rsidRPr="00234A01">
        <w:rPr>
          <w:rFonts w:ascii="Calibri" w:eastAsia="Times New Roman" w:hAnsi="Calibri" w:cs="Calibri"/>
          <w:sz w:val="22"/>
          <w:szCs w:val="22"/>
        </w:rPr>
        <w:t>ust</w:t>
      </w:r>
      <w:proofErr w:type="spellEnd"/>
      <w:r w:rsidR="00834C03" w:rsidRPr="00234A01">
        <w:rPr>
          <w:rFonts w:ascii="Calibri" w:eastAsia="Times New Roman" w:hAnsi="Calibri" w:cs="Calibri"/>
          <w:sz w:val="22"/>
          <w:szCs w:val="22"/>
        </w:rPr>
        <w:t>. § 1746 odst. 2 zákona č. 89/2012 Sb., občanského zákoníku, ve znění pozdějších předpisů, ve spojení s</w:t>
      </w:r>
      <w:r w:rsidRPr="00234A01">
        <w:rPr>
          <w:rFonts w:ascii="Calibri" w:eastAsia="Times New Roman" w:hAnsi="Calibri" w:cs="Calibri"/>
          <w:sz w:val="22"/>
          <w:szCs w:val="22"/>
        </w:rPr>
        <w:t xml:space="preserve"> § 8 odst. 3 </w:t>
      </w:r>
      <w:proofErr w:type="spellStart"/>
      <w:r w:rsidRPr="00234A01">
        <w:rPr>
          <w:rFonts w:ascii="Calibri" w:eastAsia="Times New Roman" w:hAnsi="Calibri" w:cs="Calibri"/>
          <w:sz w:val="22"/>
          <w:szCs w:val="22"/>
        </w:rPr>
        <w:t>z.č</w:t>
      </w:r>
      <w:proofErr w:type="spellEnd"/>
      <w:r w:rsidRPr="00234A01">
        <w:rPr>
          <w:rFonts w:ascii="Calibri" w:eastAsia="Times New Roman" w:hAnsi="Calibri" w:cs="Calibri"/>
          <w:sz w:val="22"/>
          <w:szCs w:val="22"/>
        </w:rPr>
        <w:t>. 130/2002 Sb., o podpoře výzkumu, experimentálního vývoje a inovací z veřejných prostředků a o změně některých souvisejících zákonů</w:t>
      </w:r>
      <w:r w:rsidR="00234A01">
        <w:rPr>
          <w:rFonts w:ascii="Calibri" w:eastAsia="Times New Roman" w:hAnsi="Calibri" w:cs="Calibri"/>
          <w:sz w:val="22"/>
          <w:szCs w:val="22"/>
        </w:rPr>
        <w:t xml:space="preserve"> </w:t>
      </w:r>
      <w:r w:rsidR="007E4F04" w:rsidRPr="00234A01">
        <w:rPr>
          <w:rFonts w:ascii="Calibri" w:eastAsia="Times New Roman" w:hAnsi="Calibri" w:cs="Calibri"/>
          <w:sz w:val="22"/>
          <w:szCs w:val="22"/>
        </w:rPr>
        <w:t xml:space="preserve">(zákon o podpoře výzkumu, experimentálního vývoje a inovací) tuto Smlouvu o spolupráci </w:t>
      </w:r>
      <w:r w:rsidR="0082792B">
        <w:rPr>
          <w:rFonts w:ascii="Calibri" w:eastAsia="Times New Roman" w:hAnsi="Calibri" w:cs="Calibri"/>
          <w:sz w:val="22"/>
          <w:szCs w:val="22"/>
        </w:rPr>
        <w:br/>
      </w:r>
      <w:r w:rsidR="007E4F04" w:rsidRPr="00234A01">
        <w:rPr>
          <w:rFonts w:ascii="Calibri" w:eastAsia="Times New Roman" w:hAnsi="Calibri" w:cs="Calibri"/>
          <w:sz w:val="22"/>
          <w:szCs w:val="22"/>
        </w:rPr>
        <w:t>ve výzkumu, vývoji a inovacích (dále jen „Smlouva“)</w:t>
      </w:r>
    </w:p>
    <w:p w14:paraId="67B0D92F" w14:textId="77777777" w:rsidR="003B1436" w:rsidRPr="00234A01" w:rsidRDefault="003B1436" w:rsidP="00B8559E">
      <w:pPr>
        <w:spacing w:after="0" w:line="240" w:lineRule="auto"/>
        <w:rPr>
          <w:rFonts w:ascii="Calibri" w:eastAsia="Times New Roman" w:hAnsi="Calibri" w:cs="Calibri"/>
          <w:sz w:val="22"/>
          <w:szCs w:val="22"/>
        </w:rPr>
      </w:pPr>
    </w:p>
    <w:p w14:paraId="47AFC7E7" w14:textId="2A991490" w:rsidR="003B1436" w:rsidRPr="00234A01" w:rsidRDefault="003B1436" w:rsidP="00B8559E">
      <w:pPr>
        <w:spacing w:after="0" w:line="240" w:lineRule="auto"/>
        <w:jc w:val="center"/>
        <w:rPr>
          <w:rFonts w:ascii="Calibri" w:eastAsia="Times New Roman" w:hAnsi="Calibri" w:cs="Calibri"/>
          <w:b/>
          <w:bCs/>
          <w:sz w:val="22"/>
          <w:szCs w:val="22"/>
        </w:rPr>
      </w:pPr>
      <w:r w:rsidRPr="00234A01">
        <w:rPr>
          <w:rFonts w:ascii="Calibri" w:eastAsia="Times New Roman" w:hAnsi="Calibri" w:cs="Calibri"/>
          <w:b/>
          <w:bCs/>
          <w:sz w:val="22"/>
          <w:szCs w:val="22"/>
        </w:rPr>
        <w:t>Preambule</w:t>
      </w:r>
    </w:p>
    <w:p w14:paraId="18B0D554" w14:textId="27337072" w:rsidR="00942923" w:rsidRPr="00234A01" w:rsidRDefault="00D2345B" w:rsidP="0085327F">
      <w:pPr>
        <w:numPr>
          <w:ilvl w:val="0"/>
          <w:numId w:val="2"/>
        </w:numPr>
        <w:pBdr>
          <w:top w:val="nil"/>
          <w:left w:val="nil"/>
          <w:bottom w:val="nil"/>
          <w:right w:val="nil"/>
          <w:between w:val="nil"/>
        </w:pBdr>
        <w:tabs>
          <w:tab w:val="left" w:pos="0"/>
          <w:tab w:val="left" w:pos="1440"/>
          <w:tab w:val="left" w:pos="2160"/>
          <w:tab w:val="left" w:pos="2880"/>
          <w:tab w:val="left" w:pos="3600"/>
          <w:tab w:val="left" w:pos="4320"/>
          <w:tab w:val="left" w:pos="5040"/>
          <w:tab w:val="left" w:pos="5760"/>
          <w:tab w:val="left" w:pos="579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240" w:lineRule="auto"/>
        <w:jc w:val="both"/>
        <w:rPr>
          <w:rFonts w:ascii="Calibri" w:hAnsi="Calibri" w:cs="Calibri"/>
          <w:sz w:val="22"/>
          <w:szCs w:val="22"/>
        </w:rPr>
      </w:pPr>
      <w:r w:rsidRPr="00234A01">
        <w:rPr>
          <w:rFonts w:ascii="Calibri" w:hAnsi="Calibri" w:cs="Calibri"/>
          <w:sz w:val="22"/>
          <w:szCs w:val="22"/>
        </w:rPr>
        <w:t xml:space="preserve">UK je příjemcem projektu s názvem </w:t>
      </w:r>
      <w:r w:rsidR="00C23398" w:rsidRPr="00234A01">
        <w:rPr>
          <w:rFonts w:ascii="Calibri" w:hAnsi="Calibri" w:cs="Calibri"/>
          <w:sz w:val="22"/>
          <w:szCs w:val="22"/>
        </w:rPr>
        <w:t>Open Science II</w:t>
      </w:r>
      <w:r w:rsidRPr="00234A01">
        <w:rPr>
          <w:rFonts w:ascii="Calibri" w:hAnsi="Calibri" w:cs="Calibri"/>
          <w:sz w:val="22"/>
          <w:szCs w:val="22"/>
        </w:rPr>
        <w:t xml:space="preserve">, </w:t>
      </w:r>
      <w:proofErr w:type="spellStart"/>
      <w:r w:rsidRPr="00234A01">
        <w:rPr>
          <w:rFonts w:ascii="Calibri" w:hAnsi="Calibri" w:cs="Calibri"/>
          <w:sz w:val="22"/>
          <w:szCs w:val="22"/>
        </w:rPr>
        <w:t>reg</w:t>
      </w:r>
      <w:proofErr w:type="spellEnd"/>
      <w:r w:rsidRPr="00234A01">
        <w:rPr>
          <w:rFonts w:ascii="Calibri" w:hAnsi="Calibri" w:cs="Calibri"/>
          <w:sz w:val="22"/>
          <w:szCs w:val="22"/>
        </w:rPr>
        <w:t>. č.</w:t>
      </w:r>
      <w:r w:rsidR="0062449C" w:rsidRPr="00234A01">
        <w:rPr>
          <w:rFonts w:ascii="Calibri" w:hAnsi="Calibri" w:cs="Calibri"/>
          <w:sz w:val="22"/>
          <w:szCs w:val="22"/>
        </w:rPr>
        <w:t xml:space="preserve"> CZ.02.01.01/00/24_030/0015041</w:t>
      </w:r>
      <w:r w:rsidRPr="00234A01">
        <w:rPr>
          <w:rFonts w:ascii="Calibri" w:hAnsi="Calibri" w:cs="Calibri"/>
          <w:sz w:val="22"/>
          <w:szCs w:val="22"/>
        </w:rPr>
        <w:t>, v rámci Operačního programu Jan Amos Komenský ve výzvě č</w:t>
      </w:r>
      <w:r w:rsidR="00E64804" w:rsidRPr="00234A01">
        <w:rPr>
          <w:rFonts w:ascii="Calibri" w:hAnsi="Calibri" w:cs="Calibri"/>
          <w:sz w:val="22"/>
          <w:szCs w:val="22"/>
        </w:rPr>
        <w:t xml:space="preserve">. 02_24_030 </w:t>
      </w:r>
      <w:r w:rsidRPr="00234A01">
        <w:rPr>
          <w:rFonts w:ascii="Calibri" w:hAnsi="Calibri" w:cs="Calibri"/>
          <w:sz w:val="22"/>
          <w:szCs w:val="22"/>
        </w:rPr>
        <w:t xml:space="preserve">s názvem </w:t>
      </w:r>
      <w:r w:rsidR="00E64804" w:rsidRPr="00234A01">
        <w:rPr>
          <w:rFonts w:ascii="Calibri" w:hAnsi="Calibri" w:cs="Calibri"/>
          <w:sz w:val="22"/>
          <w:szCs w:val="22"/>
        </w:rPr>
        <w:t>Open Science II</w:t>
      </w:r>
      <w:r w:rsidR="00834C03" w:rsidRPr="00234A01">
        <w:rPr>
          <w:rFonts w:ascii="Calibri" w:hAnsi="Calibri" w:cs="Calibri"/>
          <w:sz w:val="22"/>
          <w:szCs w:val="22"/>
        </w:rPr>
        <w:t xml:space="preserve"> (dále jen „</w:t>
      </w:r>
      <w:r w:rsidR="006E2306" w:rsidRPr="00234A01">
        <w:rPr>
          <w:rFonts w:ascii="Calibri" w:hAnsi="Calibri" w:cs="Calibri"/>
          <w:sz w:val="22"/>
          <w:szCs w:val="22"/>
        </w:rPr>
        <w:t>P</w:t>
      </w:r>
      <w:r w:rsidR="00834C03" w:rsidRPr="00234A01">
        <w:rPr>
          <w:rFonts w:ascii="Calibri" w:hAnsi="Calibri" w:cs="Calibri"/>
          <w:sz w:val="22"/>
          <w:szCs w:val="22"/>
        </w:rPr>
        <w:t>rojekt“)</w:t>
      </w:r>
      <w:r w:rsidR="00942923" w:rsidRPr="00234A01">
        <w:rPr>
          <w:rFonts w:ascii="Calibri" w:hAnsi="Calibri" w:cs="Calibri"/>
          <w:sz w:val="22"/>
          <w:szCs w:val="22"/>
        </w:rPr>
        <w:t>, na jehož realizaci poskytuje finanční podporu (dále jen „podpora“ nebo „finanční podpora“) Ministerstvo školství, mládeže</w:t>
      </w:r>
      <w:r w:rsidR="00942923" w:rsidRPr="00234A01">
        <w:rPr>
          <w:rFonts w:ascii="Calibri" w:eastAsia="Times New Roman" w:hAnsi="Calibri" w:cs="Calibri"/>
          <w:color w:val="000000"/>
          <w:sz w:val="22"/>
          <w:szCs w:val="22"/>
        </w:rPr>
        <w:t xml:space="preserve"> a tělovýchovy (dále jen „poskytovatel finanční podpory“ nebo „Řídicí orgán“ nebo „Řídící orgán OP</w:t>
      </w:r>
      <w:r w:rsidR="0006257D" w:rsidRPr="00234A01">
        <w:rPr>
          <w:rFonts w:ascii="Calibri" w:eastAsia="Times New Roman" w:hAnsi="Calibri" w:cs="Calibri"/>
          <w:color w:val="000000"/>
          <w:sz w:val="22"/>
          <w:szCs w:val="22"/>
        </w:rPr>
        <w:t xml:space="preserve"> </w:t>
      </w:r>
      <w:r w:rsidR="00942923" w:rsidRPr="00234A01">
        <w:rPr>
          <w:rFonts w:ascii="Calibri" w:eastAsia="Times New Roman" w:hAnsi="Calibri" w:cs="Calibri"/>
          <w:color w:val="000000"/>
          <w:sz w:val="22"/>
          <w:szCs w:val="22"/>
        </w:rPr>
        <w:t xml:space="preserve">JAK“) z prostředků v rámci výše uvedeného operačního programu. </w:t>
      </w:r>
    </w:p>
    <w:p w14:paraId="49E2E5E5" w14:textId="7C3D74D5" w:rsidR="00834C03" w:rsidRPr="00234A01" w:rsidRDefault="00834C03" w:rsidP="0085327F">
      <w:pPr>
        <w:numPr>
          <w:ilvl w:val="0"/>
          <w:numId w:val="2"/>
        </w:numPr>
        <w:pBdr>
          <w:top w:val="nil"/>
          <w:left w:val="nil"/>
          <w:bottom w:val="nil"/>
          <w:right w:val="nil"/>
          <w:between w:val="nil"/>
        </w:pBdr>
        <w:tabs>
          <w:tab w:val="left" w:pos="0"/>
          <w:tab w:val="left" w:pos="1440"/>
          <w:tab w:val="left" w:pos="2160"/>
          <w:tab w:val="left" w:pos="2880"/>
          <w:tab w:val="left" w:pos="3600"/>
          <w:tab w:val="left" w:pos="4320"/>
          <w:tab w:val="left" w:pos="5040"/>
          <w:tab w:val="left" w:pos="5760"/>
          <w:tab w:val="left" w:pos="579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240" w:lineRule="auto"/>
        <w:jc w:val="both"/>
        <w:rPr>
          <w:rFonts w:ascii="Calibri" w:hAnsi="Calibri" w:cs="Calibri"/>
          <w:sz w:val="22"/>
          <w:szCs w:val="22"/>
        </w:rPr>
      </w:pPr>
      <w:r w:rsidRPr="00234A01">
        <w:rPr>
          <w:rFonts w:ascii="Calibri" w:hAnsi="Calibri" w:cs="Calibri"/>
          <w:sz w:val="22"/>
          <w:szCs w:val="22"/>
        </w:rPr>
        <w:t xml:space="preserve">Zapojená instituce je výzkumná organizace, která je oprávněná jednorázově čerpat prostředky </w:t>
      </w:r>
      <w:r w:rsidR="00F11E6B">
        <w:rPr>
          <w:rFonts w:ascii="Calibri" w:hAnsi="Calibri" w:cs="Calibri"/>
          <w:sz w:val="22"/>
          <w:szCs w:val="22"/>
        </w:rPr>
        <w:br/>
      </w:r>
      <w:r w:rsidRPr="00234A01">
        <w:rPr>
          <w:rFonts w:ascii="Calibri" w:hAnsi="Calibri" w:cs="Calibri"/>
          <w:sz w:val="22"/>
          <w:szCs w:val="22"/>
        </w:rPr>
        <w:t>na</w:t>
      </w:r>
      <w:r w:rsidR="00CE73A1" w:rsidRPr="00234A01">
        <w:rPr>
          <w:rFonts w:ascii="Calibri" w:hAnsi="Calibri" w:cs="Calibri"/>
          <w:sz w:val="22"/>
          <w:szCs w:val="22"/>
        </w:rPr>
        <w:t xml:space="preserve"> náhradu nákladů vzniklých při</w:t>
      </w:r>
      <w:r w:rsidRPr="00234A01">
        <w:rPr>
          <w:rFonts w:ascii="Calibri" w:hAnsi="Calibri" w:cs="Calibri"/>
          <w:sz w:val="22"/>
          <w:szCs w:val="22"/>
        </w:rPr>
        <w:t xml:space="preserve"> realizaci tzv. </w:t>
      </w:r>
      <w:proofErr w:type="spellStart"/>
      <w:r w:rsidRPr="00234A01">
        <w:rPr>
          <w:rFonts w:ascii="Calibri" w:hAnsi="Calibri" w:cs="Calibri"/>
          <w:sz w:val="22"/>
          <w:szCs w:val="22"/>
        </w:rPr>
        <w:t>minizáměrů</w:t>
      </w:r>
      <w:proofErr w:type="spellEnd"/>
      <w:r w:rsidRPr="00234A01">
        <w:rPr>
          <w:rFonts w:ascii="Calibri" w:hAnsi="Calibri" w:cs="Calibri"/>
          <w:sz w:val="22"/>
          <w:szCs w:val="22"/>
        </w:rPr>
        <w:t xml:space="preserve"> v rámci </w:t>
      </w:r>
      <w:r w:rsidR="00CE73A1" w:rsidRPr="00234A01">
        <w:rPr>
          <w:rFonts w:ascii="Calibri" w:hAnsi="Calibri" w:cs="Calibri"/>
          <w:sz w:val="22"/>
          <w:szCs w:val="22"/>
        </w:rPr>
        <w:t>p</w:t>
      </w:r>
      <w:r w:rsidRPr="00234A01">
        <w:rPr>
          <w:rFonts w:ascii="Calibri" w:hAnsi="Calibri" w:cs="Calibri"/>
          <w:sz w:val="22"/>
          <w:szCs w:val="22"/>
        </w:rPr>
        <w:t xml:space="preserve">rojektu, a to v souladu </w:t>
      </w:r>
      <w:r w:rsidR="00F11E6B">
        <w:rPr>
          <w:rFonts w:ascii="Calibri" w:hAnsi="Calibri" w:cs="Calibri"/>
          <w:sz w:val="22"/>
          <w:szCs w:val="22"/>
        </w:rPr>
        <w:br/>
      </w:r>
      <w:r w:rsidRPr="00234A01">
        <w:rPr>
          <w:rFonts w:ascii="Calibri" w:hAnsi="Calibri" w:cs="Calibri"/>
          <w:sz w:val="22"/>
          <w:szCs w:val="22"/>
        </w:rPr>
        <w:t>s ustanovením § 8 odst. 3 zákona č. 130/2002 Sb., o podpoře výzkumu a vývoje z veřejných prostředků a o změně některých souvisejících zákonů,</w:t>
      </w:r>
      <w:r w:rsidR="00143EFE" w:rsidRPr="00234A01">
        <w:rPr>
          <w:rFonts w:ascii="Calibri" w:hAnsi="Calibri" w:cs="Calibri"/>
          <w:sz w:val="22"/>
          <w:szCs w:val="22"/>
        </w:rPr>
        <w:t xml:space="preserve"> touto smlouvou</w:t>
      </w:r>
      <w:r w:rsidRPr="00234A01">
        <w:rPr>
          <w:rFonts w:ascii="Calibri" w:hAnsi="Calibri" w:cs="Calibri"/>
          <w:sz w:val="22"/>
          <w:szCs w:val="22"/>
        </w:rPr>
        <w:t xml:space="preserve"> a </w:t>
      </w:r>
      <w:r w:rsidR="006C03E9" w:rsidRPr="00234A01">
        <w:rPr>
          <w:rFonts w:ascii="Calibri" w:hAnsi="Calibri" w:cs="Calibri"/>
          <w:sz w:val="22"/>
          <w:szCs w:val="22"/>
        </w:rPr>
        <w:t xml:space="preserve">Metodikou pro žadatele </w:t>
      </w:r>
      <w:r w:rsidR="00F11E6B">
        <w:rPr>
          <w:rFonts w:ascii="Calibri" w:hAnsi="Calibri" w:cs="Calibri"/>
          <w:sz w:val="22"/>
          <w:szCs w:val="22"/>
        </w:rPr>
        <w:br/>
      </w:r>
      <w:r w:rsidR="006C03E9" w:rsidRPr="00234A01">
        <w:rPr>
          <w:rFonts w:ascii="Calibri" w:hAnsi="Calibri" w:cs="Calibri"/>
          <w:sz w:val="22"/>
          <w:szCs w:val="22"/>
        </w:rPr>
        <w:t xml:space="preserve">a </w:t>
      </w:r>
      <w:r w:rsidR="005D07EC" w:rsidRPr="00234A01">
        <w:rPr>
          <w:rFonts w:ascii="Calibri" w:hAnsi="Calibri" w:cs="Calibri"/>
          <w:sz w:val="22"/>
          <w:szCs w:val="22"/>
        </w:rPr>
        <w:t>Z</w:t>
      </w:r>
      <w:r w:rsidR="006C03E9" w:rsidRPr="00234A01">
        <w:rPr>
          <w:rFonts w:ascii="Calibri" w:hAnsi="Calibri" w:cs="Calibri"/>
          <w:sz w:val="22"/>
          <w:szCs w:val="22"/>
        </w:rPr>
        <w:t>apojené instituce</w:t>
      </w:r>
      <w:r w:rsidR="00803981" w:rsidRPr="00234A01">
        <w:rPr>
          <w:rFonts w:ascii="Calibri" w:hAnsi="Calibri" w:cs="Calibri"/>
          <w:sz w:val="22"/>
          <w:szCs w:val="22"/>
        </w:rPr>
        <w:t xml:space="preserve">, která tvoří Přílohu č. </w:t>
      </w:r>
      <w:r w:rsidR="00CB13D4" w:rsidRPr="00234A01">
        <w:rPr>
          <w:rFonts w:ascii="Calibri" w:hAnsi="Calibri" w:cs="Calibri"/>
          <w:sz w:val="22"/>
          <w:szCs w:val="22"/>
        </w:rPr>
        <w:t>1</w:t>
      </w:r>
      <w:r w:rsidR="00803981" w:rsidRPr="00234A01">
        <w:rPr>
          <w:rFonts w:ascii="Calibri" w:hAnsi="Calibri" w:cs="Calibri"/>
          <w:sz w:val="22"/>
          <w:szCs w:val="22"/>
        </w:rPr>
        <w:t xml:space="preserve"> této smlouvy</w:t>
      </w:r>
      <w:r w:rsidR="006C03E9" w:rsidRPr="00234A01">
        <w:rPr>
          <w:rFonts w:ascii="Calibri" w:hAnsi="Calibri" w:cs="Calibri"/>
          <w:sz w:val="22"/>
          <w:szCs w:val="22"/>
        </w:rPr>
        <w:t xml:space="preserve">. </w:t>
      </w:r>
    </w:p>
    <w:p w14:paraId="1211B05C" w14:textId="5CB7FBCC" w:rsidR="00942923" w:rsidRPr="00234A01" w:rsidRDefault="00942923" w:rsidP="0085327F">
      <w:pPr>
        <w:numPr>
          <w:ilvl w:val="0"/>
          <w:numId w:val="2"/>
        </w:numPr>
        <w:pBdr>
          <w:top w:val="nil"/>
          <w:left w:val="nil"/>
          <w:bottom w:val="nil"/>
          <w:right w:val="nil"/>
          <w:between w:val="nil"/>
        </w:pBdr>
        <w:tabs>
          <w:tab w:val="left" w:pos="0"/>
          <w:tab w:val="left" w:pos="1440"/>
          <w:tab w:val="left" w:pos="2160"/>
          <w:tab w:val="left" w:pos="2880"/>
          <w:tab w:val="left" w:pos="3600"/>
          <w:tab w:val="left" w:pos="4320"/>
          <w:tab w:val="left" w:pos="5040"/>
          <w:tab w:val="left" w:pos="5760"/>
          <w:tab w:val="left" w:pos="579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240" w:lineRule="auto"/>
        <w:jc w:val="both"/>
        <w:rPr>
          <w:rFonts w:ascii="Calibri" w:hAnsi="Calibri" w:cs="Calibri"/>
          <w:sz w:val="22"/>
          <w:szCs w:val="22"/>
        </w:rPr>
      </w:pPr>
      <w:r w:rsidRPr="00234A01">
        <w:rPr>
          <w:rFonts w:ascii="Calibri" w:hAnsi="Calibri" w:cs="Calibri"/>
          <w:sz w:val="22"/>
          <w:szCs w:val="22"/>
        </w:rPr>
        <w:t xml:space="preserve">Jednou z povinných aktivit projektu je mimo jiné i Implementace iniciativy EOSC prostřednictvím </w:t>
      </w:r>
      <w:proofErr w:type="spellStart"/>
      <w:r w:rsidR="008471AC" w:rsidRPr="00234A01">
        <w:rPr>
          <w:rFonts w:ascii="Calibri" w:hAnsi="Calibri" w:cs="Calibri"/>
          <w:sz w:val="22"/>
          <w:szCs w:val="22"/>
        </w:rPr>
        <w:t>M</w:t>
      </w:r>
      <w:r w:rsidRPr="00234A01">
        <w:rPr>
          <w:rFonts w:ascii="Calibri" w:hAnsi="Calibri" w:cs="Calibri"/>
          <w:sz w:val="22"/>
          <w:szCs w:val="22"/>
        </w:rPr>
        <w:t>inizáměrů</w:t>
      </w:r>
      <w:proofErr w:type="spellEnd"/>
      <w:r w:rsidRPr="00234A01">
        <w:rPr>
          <w:rFonts w:ascii="Calibri" w:hAnsi="Calibri" w:cs="Calibri"/>
          <w:sz w:val="22"/>
          <w:szCs w:val="22"/>
        </w:rPr>
        <w:t xml:space="preserve">, přičemž </w:t>
      </w:r>
      <w:proofErr w:type="spellStart"/>
      <w:r w:rsidR="008471AC" w:rsidRPr="00234A01">
        <w:rPr>
          <w:rFonts w:ascii="Calibri" w:hAnsi="Calibri" w:cs="Calibri"/>
          <w:sz w:val="22"/>
          <w:szCs w:val="22"/>
        </w:rPr>
        <w:t>M</w:t>
      </w:r>
      <w:r w:rsidRPr="00234A01">
        <w:rPr>
          <w:rFonts w:ascii="Calibri" w:hAnsi="Calibri" w:cs="Calibri"/>
          <w:sz w:val="22"/>
          <w:szCs w:val="22"/>
        </w:rPr>
        <w:t>inizáměr</w:t>
      </w:r>
      <w:proofErr w:type="spellEnd"/>
      <w:r w:rsidRPr="00234A01">
        <w:rPr>
          <w:rFonts w:ascii="Calibri" w:hAnsi="Calibri" w:cs="Calibri"/>
          <w:sz w:val="22"/>
          <w:szCs w:val="22"/>
        </w:rPr>
        <w:t xml:space="preserve"> je soubor aktivit, díky kterým má dojít k zapojení širší cílové </w:t>
      </w:r>
      <w:r w:rsidRPr="00234A01">
        <w:rPr>
          <w:rFonts w:ascii="Calibri" w:hAnsi="Calibri" w:cs="Calibri"/>
          <w:sz w:val="22"/>
          <w:szCs w:val="22"/>
        </w:rPr>
        <w:lastRenderedPageBreak/>
        <w:t xml:space="preserve">skupiny do aktivit projektu, a to zejména </w:t>
      </w:r>
      <w:r w:rsidR="00535F1C" w:rsidRPr="00234A01">
        <w:rPr>
          <w:rFonts w:ascii="Calibri" w:hAnsi="Calibri" w:cs="Calibri"/>
          <w:sz w:val="22"/>
          <w:szCs w:val="22"/>
        </w:rPr>
        <w:t xml:space="preserve">v oblasti </w:t>
      </w:r>
      <w:proofErr w:type="spellStart"/>
      <w:r w:rsidRPr="00234A01">
        <w:rPr>
          <w:rFonts w:ascii="Calibri" w:hAnsi="Calibri" w:cs="Calibri"/>
          <w:sz w:val="22"/>
          <w:szCs w:val="22"/>
        </w:rPr>
        <w:t>FAIRifikac</w:t>
      </w:r>
      <w:r w:rsidR="00535F1C" w:rsidRPr="00234A01">
        <w:rPr>
          <w:rFonts w:ascii="Calibri" w:hAnsi="Calibri" w:cs="Calibri"/>
          <w:sz w:val="22"/>
          <w:szCs w:val="22"/>
        </w:rPr>
        <w:t>e</w:t>
      </w:r>
      <w:proofErr w:type="spellEnd"/>
      <w:r w:rsidRPr="00234A01">
        <w:rPr>
          <w:rFonts w:ascii="Calibri" w:hAnsi="Calibri" w:cs="Calibri"/>
          <w:sz w:val="22"/>
          <w:szCs w:val="22"/>
        </w:rPr>
        <w:t xml:space="preserve"> výzkumných dat, metadat </w:t>
      </w:r>
      <w:r w:rsidR="00F11E6B">
        <w:rPr>
          <w:rFonts w:ascii="Calibri" w:hAnsi="Calibri" w:cs="Calibri"/>
          <w:sz w:val="22"/>
          <w:szCs w:val="22"/>
        </w:rPr>
        <w:br/>
      </w:r>
      <w:r w:rsidRPr="00234A01">
        <w:rPr>
          <w:rFonts w:ascii="Calibri" w:hAnsi="Calibri" w:cs="Calibri"/>
          <w:sz w:val="22"/>
          <w:szCs w:val="22"/>
        </w:rPr>
        <w:t xml:space="preserve">a </w:t>
      </w:r>
      <w:proofErr w:type="spellStart"/>
      <w:r w:rsidRPr="00234A01">
        <w:rPr>
          <w:rFonts w:ascii="Calibri" w:hAnsi="Calibri" w:cs="Calibri"/>
          <w:sz w:val="22"/>
          <w:szCs w:val="22"/>
        </w:rPr>
        <w:t>repozitářů</w:t>
      </w:r>
      <w:proofErr w:type="spellEnd"/>
      <w:r w:rsidRPr="00234A01">
        <w:rPr>
          <w:rFonts w:ascii="Calibri" w:hAnsi="Calibri" w:cs="Calibri"/>
          <w:sz w:val="22"/>
          <w:szCs w:val="22"/>
        </w:rPr>
        <w:t>, zajišťov</w:t>
      </w:r>
      <w:r w:rsidR="00535F1C" w:rsidRPr="00234A01">
        <w:rPr>
          <w:rFonts w:ascii="Calibri" w:hAnsi="Calibri" w:cs="Calibri"/>
          <w:sz w:val="22"/>
          <w:szCs w:val="22"/>
        </w:rPr>
        <w:t>ání</w:t>
      </w:r>
      <w:r w:rsidRPr="00234A01">
        <w:rPr>
          <w:rFonts w:ascii="Calibri" w:hAnsi="Calibri" w:cs="Calibri"/>
          <w:sz w:val="22"/>
          <w:szCs w:val="22"/>
        </w:rPr>
        <w:t xml:space="preserve"> standardizac</w:t>
      </w:r>
      <w:r w:rsidR="00535F1C" w:rsidRPr="00234A01">
        <w:rPr>
          <w:rFonts w:ascii="Calibri" w:hAnsi="Calibri" w:cs="Calibri"/>
          <w:sz w:val="22"/>
          <w:szCs w:val="22"/>
        </w:rPr>
        <w:t>e</w:t>
      </w:r>
      <w:r w:rsidRPr="00234A01">
        <w:rPr>
          <w:rFonts w:ascii="Calibri" w:hAnsi="Calibri" w:cs="Calibri"/>
          <w:sz w:val="22"/>
          <w:szCs w:val="22"/>
        </w:rPr>
        <w:t>/kompatibilit</w:t>
      </w:r>
      <w:r w:rsidR="00535F1C" w:rsidRPr="00234A01">
        <w:rPr>
          <w:rFonts w:ascii="Calibri" w:hAnsi="Calibri" w:cs="Calibri"/>
          <w:sz w:val="22"/>
          <w:szCs w:val="22"/>
        </w:rPr>
        <w:t>y</w:t>
      </w:r>
      <w:r w:rsidRPr="00234A01">
        <w:rPr>
          <w:rFonts w:ascii="Calibri" w:hAnsi="Calibri" w:cs="Calibri"/>
          <w:sz w:val="22"/>
          <w:szCs w:val="22"/>
        </w:rPr>
        <w:t xml:space="preserve"> a propojování systémů a další</w:t>
      </w:r>
      <w:r w:rsidR="00535F1C" w:rsidRPr="00234A01">
        <w:rPr>
          <w:rFonts w:ascii="Calibri" w:hAnsi="Calibri" w:cs="Calibri"/>
          <w:sz w:val="22"/>
          <w:szCs w:val="22"/>
        </w:rPr>
        <w:t>ch</w:t>
      </w:r>
      <w:r w:rsidRPr="00234A01">
        <w:rPr>
          <w:rFonts w:ascii="Calibri" w:hAnsi="Calibri" w:cs="Calibri"/>
          <w:sz w:val="22"/>
          <w:szCs w:val="22"/>
        </w:rPr>
        <w:t xml:space="preserve"> aktivit potřebn</w:t>
      </w:r>
      <w:r w:rsidR="00535F1C" w:rsidRPr="00234A01">
        <w:rPr>
          <w:rFonts w:ascii="Calibri" w:hAnsi="Calibri" w:cs="Calibri"/>
          <w:sz w:val="22"/>
          <w:szCs w:val="22"/>
        </w:rPr>
        <w:t>ých</w:t>
      </w:r>
      <w:r w:rsidRPr="00234A01">
        <w:rPr>
          <w:rFonts w:ascii="Calibri" w:hAnsi="Calibri" w:cs="Calibri"/>
          <w:sz w:val="22"/>
          <w:szCs w:val="22"/>
        </w:rPr>
        <w:t xml:space="preserve"> pro fungování Národní datové infrastruktury.</w:t>
      </w:r>
    </w:p>
    <w:p w14:paraId="74AC7609" w14:textId="57097A99" w:rsidR="003B1436" w:rsidRPr="00234A01" w:rsidRDefault="00DE2D00" w:rsidP="0085327F">
      <w:pPr>
        <w:numPr>
          <w:ilvl w:val="0"/>
          <w:numId w:val="2"/>
        </w:numPr>
        <w:pBdr>
          <w:top w:val="nil"/>
          <w:left w:val="nil"/>
          <w:bottom w:val="nil"/>
          <w:right w:val="nil"/>
          <w:between w:val="nil"/>
        </w:pBdr>
        <w:tabs>
          <w:tab w:val="left" w:pos="1440"/>
          <w:tab w:val="left" w:pos="2160"/>
          <w:tab w:val="left" w:pos="2880"/>
          <w:tab w:val="left" w:pos="3600"/>
          <w:tab w:val="left" w:pos="4320"/>
          <w:tab w:val="left" w:pos="5040"/>
          <w:tab w:val="left" w:pos="5760"/>
          <w:tab w:val="left" w:pos="579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240" w:lineRule="auto"/>
        <w:jc w:val="both"/>
        <w:rPr>
          <w:rFonts w:ascii="Calibri" w:hAnsi="Calibri" w:cs="Calibri"/>
          <w:sz w:val="22"/>
          <w:szCs w:val="22"/>
        </w:rPr>
      </w:pPr>
      <w:proofErr w:type="spellStart"/>
      <w:r w:rsidRPr="00234A01">
        <w:rPr>
          <w:rFonts w:ascii="Calibri" w:hAnsi="Calibri" w:cs="Calibri"/>
          <w:sz w:val="22"/>
          <w:szCs w:val="22"/>
        </w:rPr>
        <w:t>Minizáměr</w:t>
      </w:r>
      <w:proofErr w:type="spellEnd"/>
      <w:r w:rsidRPr="00234A01">
        <w:rPr>
          <w:rFonts w:ascii="Calibri" w:hAnsi="Calibri" w:cs="Calibri"/>
          <w:sz w:val="22"/>
          <w:szCs w:val="22"/>
        </w:rPr>
        <w:t xml:space="preserve"> </w:t>
      </w:r>
      <w:r w:rsidR="00A17D40" w:rsidRPr="00234A01">
        <w:rPr>
          <w:rFonts w:ascii="Calibri" w:hAnsi="Calibri" w:cs="Calibri"/>
          <w:sz w:val="22"/>
          <w:szCs w:val="22"/>
        </w:rPr>
        <w:t xml:space="preserve">s identifikačním číslem …… </w:t>
      </w:r>
      <w:r w:rsidRPr="00234A01">
        <w:rPr>
          <w:rFonts w:ascii="Calibri" w:hAnsi="Calibri" w:cs="Calibri"/>
          <w:sz w:val="22"/>
          <w:szCs w:val="22"/>
        </w:rPr>
        <w:t xml:space="preserve">názvem </w:t>
      </w:r>
      <w:proofErr w:type="gramStart"/>
      <w:r w:rsidRPr="00234A01">
        <w:rPr>
          <w:rFonts w:ascii="Calibri" w:hAnsi="Calibri" w:cs="Calibri"/>
          <w:sz w:val="22"/>
          <w:szCs w:val="22"/>
        </w:rPr>
        <w:t>…….</w:t>
      </w:r>
      <w:proofErr w:type="gramEnd"/>
      <w:r w:rsidRPr="00234A01">
        <w:rPr>
          <w:rFonts w:ascii="Calibri" w:hAnsi="Calibri" w:cs="Calibri"/>
          <w:sz w:val="22"/>
          <w:szCs w:val="22"/>
        </w:rPr>
        <w:t>.</w:t>
      </w:r>
      <w:r w:rsidR="00B1428C" w:rsidRPr="00234A01">
        <w:rPr>
          <w:rFonts w:ascii="Calibri" w:hAnsi="Calibri" w:cs="Calibri"/>
          <w:sz w:val="22"/>
          <w:szCs w:val="22"/>
        </w:rPr>
        <w:t xml:space="preserve"> </w:t>
      </w:r>
      <w:r w:rsidR="00F447D6" w:rsidRPr="00234A01">
        <w:rPr>
          <w:rFonts w:ascii="Calibri" w:hAnsi="Calibri" w:cs="Calibri"/>
          <w:sz w:val="22"/>
          <w:szCs w:val="22"/>
        </w:rPr>
        <w:t>Z</w:t>
      </w:r>
      <w:r w:rsidR="00942923" w:rsidRPr="00234A01">
        <w:rPr>
          <w:rFonts w:ascii="Calibri" w:hAnsi="Calibri" w:cs="Calibri"/>
          <w:sz w:val="22"/>
          <w:szCs w:val="22"/>
        </w:rPr>
        <w:t>apojen</w:t>
      </w:r>
      <w:r w:rsidRPr="00234A01">
        <w:rPr>
          <w:rFonts w:ascii="Calibri" w:hAnsi="Calibri" w:cs="Calibri"/>
          <w:sz w:val="22"/>
          <w:szCs w:val="22"/>
        </w:rPr>
        <w:t>é</w:t>
      </w:r>
      <w:r w:rsidR="00942923" w:rsidRPr="00234A01">
        <w:rPr>
          <w:rFonts w:ascii="Calibri" w:hAnsi="Calibri" w:cs="Calibri"/>
          <w:sz w:val="22"/>
          <w:szCs w:val="22"/>
        </w:rPr>
        <w:t xml:space="preserve"> instituce </w:t>
      </w:r>
      <w:r w:rsidRPr="00234A01">
        <w:rPr>
          <w:rFonts w:ascii="Calibri" w:hAnsi="Calibri" w:cs="Calibri"/>
          <w:sz w:val="22"/>
          <w:szCs w:val="22"/>
        </w:rPr>
        <w:t>byl vybrán ze strany příjemce v rámci realizace projektu na základě transparentního a nediskriminačního procesu posouzení</w:t>
      </w:r>
      <w:r w:rsidR="00BB3EAB" w:rsidRPr="00234A01">
        <w:rPr>
          <w:rFonts w:ascii="Calibri" w:hAnsi="Calibri" w:cs="Calibri"/>
          <w:sz w:val="22"/>
          <w:szCs w:val="22"/>
        </w:rPr>
        <w:t xml:space="preserve"> jako způsobilý pro</w:t>
      </w:r>
      <w:r w:rsidR="00CB3CEB" w:rsidRPr="00234A01">
        <w:rPr>
          <w:rFonts w:ascii="Calibri" w:hAnsi="Calibri" w:cs="Calibri"/>
          <w:sz w:val="22"/>
          <w:szCs w:val="22"/>
        </w:rPr>
        <w:t xml:space="preserve"> zapojení do</w:t>
      </w:r>
      <w:r w:rsidR="007B7C66" w:rsidRPr="00234A01">
        <w:rPr>
          <w:rFonts w:ascii="Calibri" w:hAnsi="Calibri" w:cs="Calibri"/>
          <w:sz w:val="22"/>
          <w:szCs w:val="22"/>
        </w:rPr>
        <w:t xml:space="preserve"> aktivit</w:t>
      </w:r>
      <w:r w:rsidR="00CB3CEB" w:rsidRPr="00234A01">
        <w:rPr>
          <w:rFonts w:ascii="Calibri" w:hAnsi="Calibri" w:cs="Calibri"/>
          <w:sz w:val="22"/>
          <w:szCs w:val="22"/>
        </w:rPr>
        <w:t xml:space="preserve"> projektu a</w:t>
      </w:r>
      <w:r w:rsidR="00BB3EAB" w:rsidRPr="00234A01">
        <w:rPr>
          <w:rFonts w:ascii="Calibri" w:hAnsi="Calibri" w:cs="Calibri"/>
          <w:sz w:val="22"/>
          <w:szCs w:val="22"/>
        </w:rPr>
        <w:t xml:space="preserve"> náhradu nákladů</w:t>
      </w:r>
      <w:r w:rsidR="00CB3CEB" w:rsidRPr="00234A01">
        <w:rPr>
          <w:rFonts w:ascii="Calibri" w:hAnsi="Calibri" w:cs="Calibri"/>
          <w:sz w:val="22"/>
          <w:szCs w:val="22"/>
        </w:rPr>
        <w:t xml:space="preserve"> </w:t>
      </w:r>
      <w:proofErr w:type="spellStart"/>
      <w:r w:rsidR="00CB3CEB" w:rsidRPr="00234A01">
        <w:rPr>
          <w:rFonts w:ascii="Calibri" w:hAnsi="Calibri" w:cs="Calibri"/>
          <w:sz w:val="22"/>
          <w:szCs w:val="22"/>
        </w:rPr>
        <w:t>minizáměru</w:t>
      </w:r>
      <w:proofErr w:type="spellEnd"/>
      <w:r w:rsidR="00BB3EAB" w:rsidRPr="00234A01">
        <w:rPr>
          <w:rFonts w:ascii="Calibri" w:hAnsi="Calibri" w:cs="Calibri"/>
          <w:sz w:val="22"/>
          <w:szCs w:val="22"/>
        </w:rPr>
        <w:t xml:space="preserve"> </w:t>
      </w:r>
      <w:r w:rsidR="00B02BE7" w:rsidRPr="00234A01">
        <w:rPr>
          <w:rFonts w:ascii="Calibri" w:hAnsi="Calibri" w:cs="Calibri"/>
          <w:sz w:val="22"/>
          <w:szCs w:val="22"/>
        </w:rPr>
        <w:t>sc</w:t>
      </w:r>
      <w:r w:rsidR="005A5CE1" w:rsidRPr="00234A01">
        <w:rPr>
          <w:rFonts w:ascii="Calibri" w:hAnsi="Calibri" w:cs="Calibri"/>
          <w:sz w:val="22"/>
          <w:szCs w:val="22"/>
        </w:rPr>
        <w:t>h</w:t>
      </w:r>
      <w:r w:rsidR="00B02BE7" w:rsidRPr="00234A01">
        <w:rPr>
          <w:rFonts w:ascii="Calibri" w:hAnsi="Calibri" w:cs="Calibri"/>
          <w:sz w:val="22"/>
          <w:szCs w:val="22"/>
        </w:rPr>
        <w:t>válených</w:t>
      </w:r>
      <w:r w:rsidR="005A5CE1" w:rsidRPr="00234A01">
        <w:rPr>
          <w:rFonts w:ascii="Calibri" w:hAnsi="Calibri" w:cs="Calibri"/>
          <w:sz w:val="22"/>
          <w:szCs w:val="22"/>
        </w:rPr>
        <w:t xml:space="preserve"> na základě hodnocení </w:t>
      </w:r>
      <w:r w:rsidR="007B7C66" w:rsidRPr="00234A01">
        <w:rPr>
          <w:rFonts w:ascii="Calibri" w:hAnsi="Calibri" w:cs="Calibri"/>
          <w:sz w:val="22"/>
          <w:szCs w:val="22"/>
        </w:rPr>
        <w:t>ze strany příjemce</w:t>
      </w:r>
      <w:r w:rsidR="00B948C4" w:rsidRPr="00234A01">
        <w:rPr>
          <w:rFonts w:ascii="Calibri" w:hAnsi="Calibri" w:cs="Calibri"/>
          <w:sz w:val="22"/>
          <w:szCs w:val="22"/>
        </w:rPr>
        <w:t xml:space="preserve"> (dále jen „</w:t>
      </w:r>
      <w:proofErr w:type="spellStart"/>
      <w:r w:rsidR="00B948C4" w:rsidRPr="00234A01">
        <w:rPr>
          <w:rFonts w:ascii="Calibri" w:hAnsi="Calibri" w:cs="Calibri"/>
          <w:sz w:val="22"/>
          <w:szCs w:val="22"/>
        </w:rPr>
        <w:t>Minizáměr</w:t>
      </w:r>
      <w:proofErr w:type="spellEnd"/>
      <w:r w:rsidR="00B948C4" w:rsidRPr="00234A01">
        <w:rPr>
          <w:rFonts w:ascii="Calibri" w:hAnsi="Calibri" w:cs="Calibri"/>
          <w:sz w:val="22"/>
          <w:szCs w:val="22"/>
        </w:rPr>
        <w:t>“)</w:t>
      </w:r>
      <w:r w:rsidR="007B7C66" w:rsidRPr="00234A01">
        <w:rPr>
          <w:rFonts w:ascii="Calibri" w:hAnsi="Calibri" w:cs="Calibri"/>
          <w:sz w:val="22"/>
          <w:szCs w:val="22"/>
        </w:rPr>
        <w:t>.</w:t>
      </w:r>
    </w:p>
    <w:p w14:paraId="66280D89" w14:textId="77777777" w:rsidR="00E64804" w:rsidRPr="00234A01" w:rsidRDefault="00E64804" w:rsidP="00674D7A">
      <w:pPr>
        <w:pBdr>
          <w:top w:val="nil"/>
          <w:left w:val="nil"/>
          <w:bottom w:val="nil"/>
          <w:right w:val="nil"/>
          <w:between w:val="nil"/>
        </w:pBdr>
        <w:tabs>
          <w:tab w:val="left" w:pos="0"/>
          <w:tab w:val="left" w:pos="1440"/>
          <w:tab w:val="left" w:pos="2160"/>
          <w:tab w:val="left" w:pos="2880"/>
          <w:tab w:val="left" w:pos="3600"/>
          <w:tab w:val="left" w:pos="4320"/>
          <w:tab w:val="left" w:pos="5040"/>
          <w:tab w:val="left" w:pos="5760"/>
          <w:tab w:val="left" w:pos="579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Calibri" w:hAnsi="Calibri" w:cs="Calibri"/>
          <w:sz w:val="22"/>
          <w:szCs w:val="22"/>
        </w:rPr>
      </w:pPr>
    </w:p>
    <w:p w14:paraId="63606FAE" w14:textId="02EFA13D" w:rsidR="0009023C" w:rsidRPr="00234A01" w:rsidRDefault="0009023C" w:rsidP="00B8559E">
      <w:pPr>
        <w:spacing w:after="0" w:line="240" w:lineRule="auto"/>
        <w:jc w:val="center"/>
        <w:rPr>
          <w:rFonts w:ascii="Calibri" w:eastAsia="Times New Roman" w:hAnsi="Calibri" w:cs="Calibri"/>
          <w:b/>
          <w:bCs/>
          <w:sz w:val="22"/>
          <w:szCs w:val="22"/>
        </w:rPr>
      </w:pPr>
      <w:r w:rsidRPr="00234A01">
        <w:rPr>
          <w:rFonts w:ascii="Calibri" w:eastAsia="Times New Roman" w:hAnsi="Calibri" w:cs="Calibri"/>
          <w:b/>
          <w:bCs/>
          <w:sz w:val="22"/>
          <w:szCs w:val="22"/>
        </w:rPr>
        <w:t>Článek I.</w:t>
      </w:r>
    </w:p>
    <w:p w14:paraId="0593B351" w14:textId="3325593A" w:rsidR="0009023C" w:rsidRPr="00234A01" w:rsidRDefault="0009023C" w:rsidP="00B8559E">
      <w:pPr>
        <w:spacing w:after="0" w:line="240" w:lineRule="auto"/>
        <w:jc w:val="center"/>
        <w:rPr>
          <w:rFonts w:ascii="Calibri" w:eastAsia="Times New Roman" w:hAnsi="Calibri" w:cs="Calibri"/>
          <w:b/>
          <w:bCs/>
          <w:sz w:val="22"/>
          <w:szCs w:val="22"/>
        </w:rPr>
      </w:pPr>
      <w:r w:rsidRPr="00234A01">
        <w:rPr>
          <w:rFonts w:ascii="Calibri" w:eastAsia="Times New Roman" w:hAnsi="Calibri" w:cs="Calibri"/>
          <w:b/>
          <w:bCs/>
          <w:sz w:val="22"/>
          <w:szCs w:val="22"/>
        </w:rPr>
        <w:t xml:space="preserve">Předmět a účel </w:t>
      </w:r>
      <w:r w:rsidR="009E3B5C" w:rsidRPr="00234A01">
        <w:rPr>
          <w:rFonts w:ascii="Calibri" w:eastAsia="Times New Roman" w:hAnsi="Calibri" w:cs="Calibri"/>
          <w:b/>
          <w:bCs/>
          <w:sz w:val="22"/>
          <w:szCs w:val="22"/>
        </w:rPr>
        <w:t>S</w:t>
      </w:r>
      <w:r w:rsidRPr="00234A01">
        <w:rPr>
          <w:rFonts w:ascii="Calibri" w:eastAsia="Times New Roman" w:hAnsi="Calibri" w:cs="Calibri"/>
          <w:b/>
          <w:bCs/>
          <w:sz w:val="22"/>
          <w:szCs w:val="22"/>
        </w:rPr>
        <w:t>mlouvy</w:t>
      </w:r>
    </w:p>
    <w:p w14:paraId="375A26CD" w14:textId="48D7CE14" w:rsidR="001B2581" w:rsidRPr="00234A01" w:rsidRDefault="00E64804" w:rsidP="00B8559E">
      <w:pPr>
        <w:pStyle w:val="Odstavecseseznamem"/>
        <w:numPr>
          <w:ilvl w:val="0"/>
          <w:numId w:val="3"/>
        </w:numPr>
        <w:spacing w:before="120" w:after="120" w:line="240" w:lineRule="auto"/>
        <w:ind w:left="357" w:hanging="357"/>
        <w:contextualSpacing w:val="0"/>
        <w:jc w:val="both"/>
        <w:rPr>
          <w:rFonts w:ascii="Calibri" w:eastAsia="Times New Roman" w:hAnsi="Calibri" w:cs="Calibri"/>
          <w:sz w:val="22"/>
          <w:szCs w:val="22"/>
        </w:rPr>
      </w:pPr>
      <w:r w:rsidRPr="00234A01">
        <w:rPr>
          <w:rFonts w:ascii="Calibri" w:eastAsia="Times New Roman" w:hAnsi="Calibri" w:cs="Calibri"/>
          <w:sz w:val="22"/>
          <w:szCs w:val="22"/>
        </w:rPr>
        <w:t xml:space="preserve">Předmětem </w:t>
      </w:r>
      <w:r w:rsidR="009E3B5C" w:rsidRPr="00234A01">
        <w:rPr>
          <w:rFonts w:ascii="Calibri" w:eastAsia="Times New Roman" w:hAnsi="Calibri" w:cs="Calibri"/>
          <w:sz w:val="22"/>
          <w:szCs w:val="22"/>
        </w:rPr>
        <w:t>S</w:t>
      </w:r>
      <w:r w:rsidRPr="00234A01">
        <w:rPr>
          <w:rFonts w:ascii="Calibri" w:eastAsia="Times New Roman" w:hAnsi="Calibri" w:cs="Calibri"/>
          <w:sz w:val="22"/>
          <w:szCs w:val="22"/>
        </w:rPr>
        <w:t>mlouvy je zapojení cílové skupiny zaměstnanců zapojené instituce do aktivit projektu, přičemž způsob zapojení je popsán v </w:t>
      </w:r>
      <w:r w:rsidR="001E7E32" w:rsidRPr="00234A01">
        <w:rPr>
          <w:rFonts w:ascii="Calibri" w:eastAsia="Times New Roman" w:hAnsi="Calibri" w:cs="Calibri"/>
          <w:sz w:val="22"/>
          <w:szCs w:val="22"/>
        </w:rPr>
        <w:t>Ž</w:t>
      </w:r>
      <w:r w:rsidRPr="00234A01">
        <w:rPr>
          <w:rFonts w:ascii="Calibri" w:eastAsia="Times New Roman" w:hAnsi="Calibri" w:cs="Calibri"/>
          <w:sz w:val="22"/>
          <w:szCs w:val="22"/>
        </w:rPr>
        <w:t xml:space="preserve">ádosti o </w:t>
      </w:r>
      <w:proofErr w:type="spellStart"/>
      <w:r w:rsidRPr="00234A01">
        <w:rPr>
          <w:rFonts w:ascii="Calibri" w:eastAsia="Times New Roman" w:hAnsi="Calibri" w:cs="Calibri"/>
          <w:sz w:val="22"/>
          <w:szCs w:val="22"/>
        </w:rPr>
        <w:t>minizáměr</w:t>
      </w:r>
      <w:proofErr w:type="spellEnd"/>
      <w:r w:rsidRPr="00234A01">
        <w:rPr>
          <w:rFonts w:ascii="Calibri" w:eastAsia="Times New Roman" w:hAnsi="Calibri" w:cs="Calibri"/>
          <w:sz w:val="22"/>
          <w:szCs w:val="22"/>
        </w:rPr>
        <w:t xml:space="preserve">, která tvoří Přílohu č. </w:t>
      </w:r>
      <w:r w:rsidR="00CB13D4" w:rsidRPr="00234A01">
        <w:rPr>
          <w:rFonts w:ascii="Calibri" w:eastAsia="Times New Roman" w:hAnsi="Calibri" w:cs="Calibri"/>
          <w:sz w:val="22"/>
          <w:szCs w:val="22"/>
        </w:rPr>
        <w:t>2</w:t>
      </w:r>
      <w:r w:rsidRPr="00234A01">
        <w:rPr>
          <w:rFonts w:ascii="Calibri" w:eastAsia="Times New Roman" w:hAnsi="Calibri" w:cs="Calibri"/>
          <w:sz w:val="22"/>
          <w:szCs w:val="22"/>
        </w:rPr>
        <w:t xml:space="preserve"> této </w:t>
      </w:r>
      <w:r w:rsidR="00BA62B3" w:rsidRPr="00234A01">
        <w:rPr>
          <w:rFonts w:ascii="Calibri" w:eastAsia="Times New Roman" w:hAnsi="Calibri" w:cs="Calibri"/>
          <w:sz w:val="22"/>
          <w:szCs w:val="22"/>
        </w:rPr>
        <w:t>S</w:t>
      </w:r>
      <w:r w:rsidRPr="00234A01">
        <w:rPr>
          <w:rFonts w:ascii="Calibri" w:eastAsia="Times New Roman" w:hAnsi="Calibri" w:cs="Calibri"/>
          <w:sz w:val="22"/>
          <w:szCs w:val="22"/>
        </w:rPr>
        <w:t>mlouvy</w:t>
      </w:r>
      <w:r w:rsidR="002626FB" w:rsidRPr="00234A01">
        <w:rPr>
          <w:rFonts w:ascii="Calibri" w:eastAsia="Times New Roman" w:hAnsi="Calibri" w:cs="Calibri"/>
          <w:sz w:val="22"/>
          <w:szCs w:val="22"/>
        </w:rPr>
        <w:t xml:space="preserve"> (dále jen „žádost o </w:t>
      </w:r>
      <w:proofErr w:type="spellStart"/>
      <w:r w:rsidR="004D7082" w:rsidRPr="00234A01">
        <w:rPr>
          <w:rFonts w:ascii="Calibri" w:eastAsia="Times New Roman" w:hAnsi="Calibri" w:cs="Calibri"/>
          <w:sz w:val="22"/>
          <w:szCs w:val="22"/>
        </w:rPr>
        <w:t>M</w:t>
      </w:r>
      <w:r w:rsidR="002626FB" w:rsidRPr="00234A01">
        <w:rPr>
          <w:rFonts w:ascii="Calibri" w:eastAsia="Times New Roman" w:hAnsi="Calibri" w:cs="Calibri"/>
          <w:sz w:val="22"/>
          <w:szCs w:val="22"/>
        </w:rPr>
        <w:t>inizáměr</w:t>
      </w:r>
      <w:proofErr w:type="spellEnd"/>
      <w:r w:rsidR="002626FB" w:rsidRPr="00234A01">
        <w:rPr>
          <w:rFonts w:ascii="Calibri" w:eastAsia="Times New Roman" w:hAnsi="Calibri" w:cs="Calibri"/>
          <w:sz w:val="22"/>
          <w:szCs w:val="22"/>
        </w:rPr>
        <w:t>“)</w:t>
      </w:r>
      <w:r w:rsidR="001E7E32" w:rsidRPr="00234A01">
        <w:rPr>
          <w:rFonts w:ascii="Calibri" w:eastAsia="Times New Roman" w:hAnsi="Calibri" w:cs="Calibri"/>
          <w:sz w:val="22"/>
          <w:szCs w:val="22"/>
        </w:rPr>
        <w:t>.</w:t>
      </w:r>
    </w:p>
    <w:p w14:paraId="2CBFF30B" w14:textId="000E164E" w:rsidR="001E7E32" w:rsidRPr="00234A01" w:rsidRDefault="001E7E32" w:rsidP="00B8559E">
      <w:pPr>
        <w:pStyle w:val="Odstavecseseznamem"/>
        <w:numPr>
          <w:ilvl w:val="0"/>
          <w:numId w:val="3"/>
        </w:numPr>
        <w:spacing w:before="120" w:after="120" w:line="240" w:lineRule="auto"/>
        <w:ind w:left="357" w:hanging="357"/>
        <w:contextualSpacing w:val="0"/>
        <w:jc w:val="both"/>
        <w:rPr>
          <w:rFonts w:ascii="Calibri" w:eastAsia="Times New Roman" w:hAnsi="Calibri" w:cs="Calibri"/>
          <w:sz w:val="22"/>
          <w:szCs w:val="22"/>
        </w:rPr>
      </w:pPr>
      <w:r w:rsidRPr="00234A01">
        <w:rPr>
          <w:rFonts w:ascii="Calibri" w:eastAsia="Times New Roman" w:hAnsi="Calibri" w:cs="Calibri"/>
          <w:sz w:val="22"/>
          <w:szCs w:val="22"/>
        </w:rPr>
        <w:t xml:space="preserve">Účelem </w:t>
      </w:r>
      <w:r w:rsidR="00BA62B3" w:rsidRPr="00234A01">
        <w:rPr>
          <w:rFonts w:ascii="Calibri" w:eastAsia="Times New Roman" w:hAnsi="Calibri" w:cs="Calibri"/>
          <w:sz w:val="22"/>
          <w:szCs w:val="22"/>
        </w:rPr>
        <w:t>S</w:t>
      </w:r>
      <w:r w:rsidRPr="00234A01">
        <w:rPr>
          <w:rFonts w:ascii="Calibri" w:eastAsia="Times New Roman" w:hAnsi="Calibri" w:cs="Calibri"/>
          <w:sz w:val="22"/>
          <w:szCs w:val="22"/>
        </w:rPr>
        <w:t>mlouvy je posílení postavení zapojené instituce v prostředí vědy, výzkumu a inovací v oblasti otevřené vědy.</w:t>
      </w:r>
    </w:p>
    <w:p w14:paraId="711C9894" w14:textId="77777777" w:rsidR="001E7E32" w:rsidRPr="00234A01" w:rsidRDefault="001E7E32" w:rsidP="00674D7A">
      <w:pPr>
        <w:spacing w:after="0" w:line="240" w:lineRule="auto"/>
        <w:jc w:val="center"/>
        <w:rPr>
          <w:rFonts w:ascii="Calibri" w:eastAsia="Times New Roman" w:hAnsi="Calibri" w:cs="Calibri"/>
          <w:sz w:val="22"/>
          <w:szCs w:val="22"/>
        </w:rPr>
      </w:pPr>
    </w:p>
    <w:p w14:paraId="08025E6E" w14:textId="659F4315" w:rsidR="001E7E32" w:rsidRPr="00234A01" w:rsidRDefault="001E7E32" w:rsidP="00B8559E">
      <w:pPr>
        <w:spacing w:after="0" w:line="240" w:lineRule="auto"/>
        <w:jc w:val="center"/>
        <w:rPr>
          <w:rFonts w:ascii="Calibri" w:eastAsia="Times New Roman" w:hAnsi="Calibri" w:cs="Calibri"/>
          <w:b/>
          <w:bCs/>
          <w:sz w:val="22"/>
          <w:szCs w:val="22"/>
        </w:rPr>
      </w:pPr>
      <w:r w:rsidRPr="00234A01">
        <w:rPr>
          <w:rFonts w:ascii="Calibri" w:eastAsia="Times New Roman" w:hAnsi="Calibri" w:cs="Calibri"/>
          <w:b/>
          <w:bCs/>
          <w:sz w:val="22"/>
          <w:szCs w:val="22"/>
        </w:rPr>
        <w:t>Článek II.</w:t>
      </w:r>
    </w:p>
    <w:p w14:paraId="30D70B61" w14:textId="569F9391" w:rsidR="001E7E32" w:rsidRPr="00234A01" w:rsidRDefault="001E7E32" w:rsidP="00B8559E">
      <w:pPr>
        <w:spacing w:after="0" w:line="240" w:lineRule="auto"/>
        <w:jc w:val="center"/>
        <w:rPr>
          <w:rFonts w:ascii="Calibri" w:eastAsia="Times New Roman" w:hAnsi="Calibri" w:cs="Calibri"/>
          <w:b/>
          <w:bCs/>
          <w:sz w:val="22"/>
          <w:szCs w:val="22"/>
        </w:rPr>
      </w:pPr>
      <w:r w:rsidRPr="00234A01">
        <w:rPr>
          <w:rFonts w:ascii="Calibri" w:eastAsia="Times New Roman" w:hAnsi="Calibri" w:cs="Calibri"/>
          <w:b/>
          <w:bCs/>
          <w:sz w:val="22"/>
          <w:szCs w:val="22"/>
        </w:rPr>
        <w:t>Práva a povinnosti</w:t>
      </w:r>
      <w:r w:rsidR="00FA551B" w:rsidRPr="00234A01">
        <w:rPr>
          <w:rFonts w:ascii="Calibri" w:eastAsia="Times New Roman" w:hAnsi="Calibri" w:cs="Calibri"/>
          <w:b/>
          <w:bCs/>
          <w:sz w:val="22"/>
          <w:szCs w:val="22"/>
        </w:rPr>
        <w:t xml:space="preserve"> zapojené instituce</w:t>
      </w:r>
    </w:p>
    <w:p w14:paraId="0CC056CE" w14:textId="42661AE1" w:rsidR="00FA551B" w:rsidRPr="00234A01" w:rsidRDefault="00FA551B" w:rsidP="0085327F">
      <w:pPr>
        <w:pStyle w:val="Odstavecseseznamem"/>
        <w:numPr>
          <w:ilvl w:val="0"/>
          <w:numId w:val="4"/>
        </w:numPr>
        <w:spacing w:before="120" w:after="120" w:line="240" w:lineRule="auto"/>
        <w:ind w:left="357" w:hanging="357"/>
        <w:contextualSpacing w:val="0"/>
        <w:jc w:val="both"/>
        <w:rPr>
          <w:rFonts w:ascii="Calibri" w:eastAsia="Times New Roman" w:hAnsi="Calibri" w:cs="Calibri"/>
          <w:sz w:val="22"/>
          <w:szCs w:val="22"/>
        </w:rPr>
      </w:pPr>
      <w:r w:rsidRPr="00234A01">
        <w:rPr>
          <w:rFonts w:ascii="Calibri" w:eastAsia="Times New Roman" w:hAnsi="Calibri" w:cs="Calibri"/>
          <w:sz w:val="22"/>
          <w:szCs w:val="22"/>
        </w:rPr>
        <w:t>Zapojená instituce se zavazuje:</w:t>
      </w:r>
    </w:p>
    <w:p w14:paraId="77C02DBA" w14:textId="1943BB05" w:rsidR="00A602D6" w:rsidRPr="00234A01" w:rsidRDefault="00A602D6" w:rsidP="0085327F">
      <w:pPr>
        <w:pStyle w:val="Odstavecseseznamem"/>
        <w:numPr>
          <w:ilvl w:val="1"/>
          <w:numId w:val="4"/>
        </w:numPr>
        <w:spacing w:before="120" w:after="120" w:line="240" w:lineRule="auto"/>
        <w:ind w:left="924" w:hanging="357"/>
        <w:contextualSpacing w:val="0"/>
        <w:jc w:val="both"/>
        <w:rPr>
          <w:rFonts w:ascii="Calibri" w:eastAsia="Times New Roman" w:hAnsi="Calibri" w:cs="Calibri"/>
          <w:sz w:val="22"/>
          <w:szCs w:val="22"/>
        </w:rPr>
      </w:pPr>
      <w:r w:rsidRPr="00234A01">
        <w:rPr>
          <w:rFonts w:ascii="Calibri" w:eastAsia="Times New Roman" w:hAnsi="Calibri" w:cs="Calibri"/>
          <w:sz w:val="22"/>
          <w:szCs w:val="22"/>
        </w:rPr>
        <w:t xml:space="preserve">vést účetnictví v souladu se zákonem č. 563/1991 Sb., o účetnictví, ve znění pozdějších předpisů. Dále je </w:t>
      </w:r>
      <w:r w:rsidR="004B2587" w:rsidRPr="00234A01">
        <w:rPr>
          <w:rFonts w:ascii="Calibri" w:eastAsia="Times New Roman" w:hAnsi="Calibri" w:cs="Calibri"/>
          <w:sz w:val="22"/>
          <w:szCs w:val="22"/>
        </w:rPr>
        <w:t xml:space="preserve">povinna </w:t>
      </w:r>
      <w:r w:rsidRPr="00234A01">
        <w:rPr>
          <w:rFonts w:ascii="Calibri" w:eastAsia="Times New Roman" w:hAnsi="Calibri" w:cs="Calibri"/>
          <w:sz w:val="22"/>
          <w:szCs w:val="22"/>
        </w:rPr>
        <w:t xml:space="preserve">uchovávat je způsobem uvedeným v zákoně č. 563/1991 Sb., </w:t>
      </w:r>
      <w:r w:rsidR="00F11E6B">
        <w:rPr>
          <w:rFonts w:ascii="Calibri" w:eastAsia="Times New Roman" w:hAnsi="Calibri" w:cs="Calibri"/>
          <w:sz w:val="22"/>
          <w:szCs w:val="22"/>
        </w:rPr>
        <w:br/>
      </w:r>
      <w:r w:rsidRPr="00234A01">
        <w:rPr>
          <w:rFonts w:ascii="Calibri" w:eastAsia="Times New Roman" w:hAnsi="Calibri" w:cs="Calibri"/>
          <w:sz w:val="22"/>
          <w:szCs w:val="22"/>
        </w:rPr>
        <w:t>o účetnictví, ve znění pozdějších předpisů, v zákoně č. 499/2004 Sb., o archivnictví a spisové službě a o změně některých zákonů, ve znění pozdějších předpisů a v souladu s dalšími platnými právními předpisy ČR;</w:t>
      </w:r>
    </w:p>
    <w:p w14:paraId="535A9772" w14:textId="4BA2C46A" w:rsidR="00A602D6" w:rsidRPr="00234A01" w:rsidRDefault="00A602D6" w:rsidP="0085327F">
      <w:pPr>
        <w:pStyle w:val="Odstavecseseznamem"/>
        <w:numPr>
          <w:ilvl w:val="1"/>
          <w:numId w:val="4"/>
        </w:numPr>
        <w:spacing w:before="120" w:after="120" w:line="240" w:lineRule="auto"/>
        <w:ind w:left="924" w:hanging="357"/>
        <w:contextualSpacing w:val="0"/>
        <w:jc w:val="both"/>
        <w:rPr>
          <w:rFonts w:ascii="Calibri" w:eastAsia="Times New Roman" w:hAnsi="Calibri" w:cs="Calibri"/>
          <w:sz w:val="22"/>
          <w:szCs w:val="22"/>
        </w:rPr>
      </w:pPr>
      <w:r w:rsidRPr="00234A01">
        <w:rPr>
          <w:rFonts w:ascii="Calibri" w:eastAsia="Times New Roman" w:hAnsi="Calibri" w:cs="Calibri"/>
          <w:sz w:val="22"/>
          <w:szCs w:val="22"/>
        </w:rPr>
        <w:t>vést oddělenou účetní evidenci všech účetních případů vztahujících se k </w:t>
      </w:r>
      <w:proofErr w:type="spellStart"/>
      <w:r w:rsidRPr="00234A01">
        <w:rPr>
          <w:rFonts w:ascii="Calibri" w:eastAsia="Times New Roman" w:hAnsi="Calibri" w:cs="Calibri"/>
          <w:sz w:val="22"/>
          <w:szCs w:val="22"/>
        </w:rPr>
        <w:t>Minizáměru</w:t>
      </w:r>
      <w:proofErr w:type="spellEnd"/>
      <w:r w:rsidRPr="00234A01">
        <w:rPr>
          <w:rFonts w:ascii="Calibri" w:eastAsia="Times New Roman" w:hAnsi="Calibri" w:cs="Calibri"/>
          <w:sz w:val="22"/>
          <w:szCs w:val="22"/>
        </w:rPr>
        <w:t>;</w:t>
      </w:r>
    </w:p>
    <w:p w14:paraId="773FDAF6" w14:textId="48E82167" w:rsidR="00CE73A1" w:rsidRPr="00234A01" w:rsidRDefault="00CE73A1" w:rsidP="0085327F">
      <w:pPr>
        <w:pStyle w:val="Odstavecseseznamem"/>
        <w:numPr>
          <w:ilvl w:val="1"/>
          <w:numId w:val="4"/>
        </w:numPr>
        <w:spacing w:before="120" w:after="120" w:line="240" w:lineRule="auto"/>
        <w:ind w:left="924" w:hanging="357"/>
        <w:contextualSpacing w:val="0"/>
        <w:jc w:val="both"/>
        <w:rPr>
          <w:rFonts w:ascii="Calibri" w:eastAsia="Times New Roman" w:hAnsi="Calibri" w:cs="Calibri"/>
          <w:sz w:val="22"/>
          <w:szCs w:val="22"/>
        </w:rPr>
      </w:pPr>
      <w:r w:rsidRPr="00234A01">
        <w:rPr>
          <w:rFonts w:ascii="Calibri" w:eastAsia="Times New Roman" w:hAnsi="Calibri" w:cs="Calibri"/>
          <w:sz w:val="22"/>
          <w:szCs w:val="22"/>
        </w:rPr>
        <w:t>realizovat předmět smlouvy samostatně, tj. bez zapojení dalších fyzických podnikajících nebo právnických osob, nejedná-li se o dodavatele služeb, zboží nebo stavebních prací</w:t>
      </w:r>
      <w:r w:rsidR="00A602D6" w:rsidRPr="00234A01">
        <w:rPr>
          <w:rFonts w:ascii="Calibri" w:eastAsia="Times New Roman" w:hAnsi="Calibri" w:cs="Calibri"/>
          <w:sz w:val="22"/>
          <w:szCs w:val="22"/>
        </w:rPr>
        <w:t>;</w:t>
      </w:r>
      <w:r w:rsidRPr="00234A01">
        <w:rPr>
          <w:rFonts w:ascii="Calibri" w:eastAsia="Times New Roman" w:hAnsi="Calibri" w:cs="Calibri"/>
          <w:sz w:val="22"/>
          <w:szCs w:val="22"/>
        </w:rPr>
        <w:t xml:space="preserve"> </w:t>
      </w:r>
    </w:p>
    <w:p w14:paraId="4CC24404" w14:textId="566A7699" w:rsidR="00FA551B" w:rsidRPr="00234A01" w:rsidRDefault="00CE73A1" w:rsidP="0085327F">
      <w:pPr>
        <w:pStyle w:val="Odstavecseseznamem"/>
        <w:numPr>
          <w:ilvl w:val="1"/>
          <w:numId w:val="4"/>
        </w:numPr>
        <w:spacing w:before="120" w:after="120" w:line="240" w:lineRule="auto"/>
        <w:ind w:left="924" w:hanging="357"/>
        <w:contextualSpacing w:val="0"/>
        <w:jc w:val="both"/>
        <w:rPr>
          <w:rFonts w:ascii="Calibri" w:eastAsia="Times New Roman" w:hAnsi="Calibri" w:cs="Calibri"/>
          <w:sz w:val="22"/>
          <w:szCs w:val="22"/>
        </w:rPr>
      </w:pPr>
      <w:r w:rsidRPr="00234A01">
        <w:rPr>
          <w:rFonts w:ascii="Calibri" w:eastAsia="Times New Roman" w:hAnsi="Calibri" w:cs="Calibri"/>
          <w:sz w:val="22"/>
          <w:szCs w:val="22"/>
        </w:rPr>
        <w:t xml:space="preserve">oznamovat příjemci bez zbytečného odkladu veškeré změny, které mohou mít vliv </w:t>
      </w:r>
      <w:r w:rsidR="00F11E6B">
        <w:rPr>
          <w:rFonts w:ascii="Calibri" w:eastAsia="Times New Roman" w:hAnsi="Calibri" w:cs="Calibri"/>
          <w:sz w:val="22"/>
          <w:szCs w:val="22"/>
        </w:rPr>
        <w:br/>
      </w:r>
      <w:r w:rsidRPr="00234A01">
        <w:rPr>
          <w:rFonts w:ascii="Calibri" w:eastAsia="Times New Roman" w:hAnsi="Calibri" w:cs="Calibri"/>
          <w:sz w:val="22"/>
          <w:szCs w:val="22"/>
        </w:rPr>
        <w:t xml:space="preserve">na realizaci aktivit </w:t>
      </w:r>
      <w:proofErr w:type="spellStart"/>
      <w:r w:rsidR="004B2587" w:rsidRPr="00234A01">
        <w:rPr>
          <w:rFonts w:ascii="Calibri" w:eastAsia="Times New Roman" w:hAnsi="Calibri" w:cs="Calibri"/>
          <w:sz w:val="22"/>
          <w:szCs w:val="22"/>
        </w:rPr>
        <w:t>Minizáměru</w:t>
      </w:r>
      <w:proofErr w:type="spellEnd"/>
      <w:r w:rsidRPr="00234A01">
        <w:rPr>
          <w:rFonts w:ascii="Calibri" w:eastAsia="Times New Roman" w:hAnsi="Calibri" w:cs="Calibri"/>
          <w:sz w:val="22"/>
          <w:szCs w:val="22"/>
        </w:rPr>
        <w:t xml:space="preserve">, včetně změn ve skutečnostech prohlášených a doložených před uzavřením této </w:t>
      </w:r>
      <w:r w:rsidR="00DE6BF2" w:rsidRPr="00234A01">
        <w:rPr>
          <w:rFonts w:ascii="Calibri" w:eastAsia="Times New Roman" w:hAnsi="Calibri" w:cs="Calibri"/>
          <w:sz w:val="22"/>
          <w:szCs w:val="22"/>
        </w:rPr>
        <w:t>S</w:t>
      </w:r>
      <w:r w:rsidRPr="00234A01">
        <w:rPr>
          <w:rFonts w:ascii="Calibri" w:eastAsia="Times New Roman" w:hAnsi="Calibri" w:cs="Calibri"/>
          <w:sz w:val="22"/>
          <w:szCs w:val="22"/>
        </w:rPr>
        <w:t>mlouvy</w:t>
      </w:r>
      <w:r w:rsidR="00A602D6" w:rsidRPr="00234A01">
        <w:rPr>
          <w:rFonts w:ascii="Calibri" w:eastAsia="Times New Roman" w:hAnsi="Calibri" w:cs="Calibri"/>
          <w:sz w:val="22"/>
          <w:szCs w:val="22"/>
        </w:rPr>
        <w:t>;</w:t>
      </w:r>
    </w:p>
    <w:p w14:paraId="06476F2F" w14:textId="75CE7F75" w:rsidR="00CE73A1" w:rsidRPr="00234A01" w:rsidRDefault="00CE73A1" w:rsidP="0085327F">
      <w:pPr>
        <w:pStyle w:val="Odstavecseseznamem"/>
        <w:numPr>
          <w:ilvl w:val="1"/>
          <w:numId w:val="4"/>
        </w:numPr>
        <w:spacing w:before="120" w:after="120" w:line="240" w:lineRule="auto"/>
        <w:ind w:left="924" w:hanging="357"/>
        <w:contextualSpacing w:val="0"/>
        <w:jc w:val="both"/>
        <w:rPr>
          <w:rFonts w:ascii="Calibri" w:eastAsia="Times New Roman" w:hAnsi="Calibri" w:cs="Calibri"/>
          <w:sz w:val="22"/>
          <w:szCs w:val="22"/>
        </w:rPr>
      </w:pPr>
      <w:r w:rsidRPr="00234A01">
        <w:rPr>
          <w:rFonts w:ascii="Calibri" w:eastAsia="Times New Roman" w:hAnsi="Calibri" w:cs="Calibri"/>
          <w:sz w:val="22"/>
          <w:szCs w:val="22"/>
        </w:rPr>
        <w:t>uzavřít</w:t>
      </w:r>
      <w:r w:rsidR="008B68B4" w:rsidRPr="00234A01">
        <w:rPr>
          <w:rFonts w:ascii="Calibri" w:eastAsia="Times New Roman" w:hAnsi="Calibri" w:cs="Calibri"/>
          <w:sz w:val="22"/>
          <w:szCs w:val="22"/>
        </w:rPr>
        <w:t xml:space="preserve"> na výzvu </w:t>
      </w:r>
      <w:r w:rsidR="00761989" w:rsidRPr="00234A01">
        <w:rPr>
          <w:rFonts w:ascii="Calibri" w:eastAsia="Times New Roman" w:hAnsi="Calibri" w:cs="Calibri"/>
          <w:sz w:val="22"/>
          <w:szCs w:val="22"/>
        </w:rPr>
        <w:t>P</w:t>
      </w:r>
      <w:r w:rsidR="008B68B4" w:rsidRPr="00234A01">
        <w:rPr>
          <w:rFonts w:ascii="Calibri" w:eastAsia="Times New Roman" w:hAnsi="Calibri" w:cs="Calibri"/>
          <w:sz w:val="22"/>
          <w:szCs w:val="22"/>
        </w:rPr>
        <w:t>říjemce</w:t>
      </w:r>
      <w:r w:rsidRPr="00234A01">
        <w:rPr>
          <w:rFonts w:ascii="Calibri" w:eastAsia="Times New Roman" w:hAnsi="Calibri" w:cs="Calibri"/>
          <w:sz w:val="22"/>
          <w:szCs w:val="22"/>
        </w:rPr>
        <w:t xml:space="preserve"> smlouvu dle čl. 28 obecného nařízení o ochraně osobních údajů s</w:t>
      </w:r>
      <w:r w:rsidR="00A602D6" w:rsidRPr="00234A01">
        <w:rPr>
          <w:rFonts w:ascii="Calibri" w:eastAsia="Times New Roman" w:hAnsi="Calibri" w:cs="Calibri"/>
          <w:sz w:val="22"/>
          <w:szCs w:val="22"/>
        </w:rPr>
        <w:t> </w:t>
      </w:r>
      <w:r w:rsidR="00761989" w:rsidRPr="00234A01">
        <w:rPr>
          <w:rFonts w:ascii="Calibri" w:eastAsia="Times New Roman" w:hAnsi="Calibri" w:cs="Calibri"/>
          <w:sz w:val="22"/>
          <w:szCs w:val="22"/>
        </w:rPr>
        <w:t>P</w:t>
      </w:r>
      <w:r w:rsidRPr="00234A01">
        <w:rPr>
          <w:rFonts w:ascii="Calibri" w:eastAsia="Times New Roman" w:hAnsi="Calibri" w:cs="Calibri"/>
          <w:sz w:val="22"/>
          <w:szCs w:val="22"/>
        </w:rPr>
        <w:t>říjemcem</w:t>
      </w:r>
      <w:r w:rsidR="00A602D6" w:rsidRPr="00234A01">
        <w:rPr>
          <w:rFonts w:ascii="Calibri" w:eastAsia="Times New Roman" w:hAnsi="Calibri" w:cs="Calibri"/>
          <w:sz w:val="22"/>
          <w:szCs w:val="22"/>
        </w:rPr>
        <w:t>;</w:t>
      </w:r>
    </w:p>
    <w:p w14:paraId="7529A682" w14:textId="31BB8BD9" w:rsidR="00CE73A1" w:rsidRPr="00234A01" w:rsidRDefault="00CE73A1" w:rsidP="0085327F">
      <w:pPr>
        <w:pStyle w:val="Odstavecseseznamem"/>
        <w:numPr>
          <w:ilvl w:val="1"/>
          <w:numId w:val="4"/>
        </w:numPr>
        <w:spacing w:before="120" w:after="120" w:line="240" w:lineRule="auto"/>
        <w:ind w:left="924" w:hanging="357"/>
        <w:contextualSpacing w:val="0"/>
        <w:jc w:val="both"/>
        <w:rPr>
          <w:rFonts w:ascii="Calibri" w:eastAsia="Times New Roman" w:hAnsi="Calibri" w:cs="Calibri"/>
          <w:sz w:val="22"/>
          <w:szCs w:val="22"/>
        </w:rPr>
      </w:pPr>
      <w:r w:rsidRPr="00234A01">
        <w:rPr>
          <w:rFonts w:ascii="Calibri" w:eastAsia="Times New Roman" w:hAnsi="Calibri" w:cs="Calibri"/>
          <w:sz w:val="22"/>
          <w:szCs w:val="22"/>
        </w:rPr>
        <w:t xml:space="preserve">umožnit provedení kontroly a auditu všem osobám oprávněným k provádění kontroly nebo auditu po dobu realizace i udržitelnosti </w:t>
      </w:r>
      <w:r w:rsidR="00761989" w:rsidRPr="00234A01">
        <w:rPr>
          <w:rFonts w:ascii="Calibri" w:eastAsia="Times New Roman" w:hAnsi="Calibri" w:cs="Calibri"/>
          <w:sz w:val="22"/>
          <w:szCs w:val="22"/>
        </w:rPr>
        <w:t>P</w:t>
      </w:r>
      <w:r w:rsidRPr="00234A01">
        <w:rPr>
          <w:rFonts w:ascii="Calibri" w:eastAsia="Times New Roman" w:hAnsi="Calibri" w:cs="Calibri"/>
          <w:sz w:val="22"/>
          <w:szCs w:val="22"/>
        </w:rPr>
        <w:t>rojektu. Těmito orgány jsou Řídící orgán OP JAK, Ministerstvo financí, orgány finanční správy, Nejvyšší kontrolní úřad, Evropská komise, Evropský účetní dvůr a Evropský úřad pro boj proti podvodům, případně další orgány oprávněné k výkonu kontroly dle platných právních předpisů ČR a EU</w:t>
      </w:r>
      <w:r w:rsidR="0078064E" w:rsidRPr="00234A01">
        <w:rPr>
          <w:rFonts w:ascii="Calibri" w:eastAsia="Times New Roman" w:hAnsi="Calibri" w:cs="Calibri"/>
          <w:sz w:val="22"/>
          <w:szCs w:val="22"/>
        </w:rPr>
        <w:t>;</w:t>
      </w:r>
    </w:p>
    <w:p w14:paraId="0F63E524" w14:textId="1ABEDCC7" w:rsidR="008B68B4" w:rsidRPr="00234A01" w:rsidRDefault="00CE73A1" w:rsidP="0085327F">
      <w:pPr>
        <w:pStyle w:val="Odstavecseseznamem"/>
        <w:numPr>
          <w:ilvl w:val="1"/>
          <w:numId w:val="4"/>
        </w:numPr>
        <w:spacing w:before="120" w:after="120" w:line="240" w:lineRule="auto"/>
        <w:ind w:left="924" w:hanging="357"/>
        <w:contextualSpacing w:val="0"/>
        <w:jc w:val="both"/>
        <w:rPr>
          <w:rFonts w:ascii="Calibri" w:eastAsia="Times New Roman" w:hAnsi="Calibri" w:cs="Calibri"/>
          <w:sz w:val="22"/>
          <w:szCs w:val="22"/>
        </w:rPr>
      </w:pPr>
      <w:r w:rsidRPr="00234A01">
        <w:rPr>
          <w:rFonts w:ascii="Calibri" w:eastAsia="Times New Roman" w:hAnsi="Calibri" w:cs="Calibri"/>
          <w:sz w:val="22"/>
          <w:szCs w:val="22"/>
        </w:rPr>
        <w:t xml:space="preserve">postupovat v souladu se </w:t>
      </w:r>
      <w:proofErr w:type="spellStart"/>
      <w:r w:rsidRPr="00234A01">
        <w:rPr>
          <w:rFonts w:ascii="Calibri" w:eastAsia="Times New Roman" w:hAnsi="Calibri" w:cs="Calibri"/>
          <w:sz w:val="22"/>
          <w:szCs w:val="22"/>
        </w:rPr>
        <w:t>z.č</w:t>
      </w:r>
      <w:proofErr w:type="spellEnd"/>
      <w:r w:rsidRPr="00234A01">
        <w:rPr>
          <w:rFonts w:ascii="Calibri" w:eastAsia="Times New Roman" w:hAnsi="Calibri" w:cs="Calibri"/>
          <w:sz w:val="22"/>
          <w:szCs w:val="22"/>
        </w:rPr>
        <w:t>.</w:t>
      </w:r>
      <w:r w:rsidR="008B68B4" w:rsidRPr="00234A01">
        <w:rPr>
          <w:rFonts w:ascii="Calibri" w:eastAsia="Times New Roman" w:hAnsi="Calibri" w:cs="Calibri"/>
          <w:sz w:val="22"/>
          <w:szCs w:val="22"/>
        </w:rPr>
        <w:t xml:space="preserve"> 134/2016 Sb., o zadávání veřejných zakázek, ve znění pozdějších předpisů</w:t>
      </w:r>
      <w:r w:rsidRPr="00234A01">
        <w:rPr>
          <w:rFonts w:ascii="Calibri" w:eastAsia="Times New Roman" w:hAnsi="Calibri" w:cs="Calibri"/>
          <w:sz w:val="22"/>
          <w:szCs w:val="22"/>
        </w:rPr>
        <w:t>, pokud bude plnění ze smlouvy řešeno, byť jen částečně, prostřednictvím nákupu služeb, zboží nebo stavebních prací</w:t>
      </w:r>
      <w:r w:rsidR="00D92573" w:rsidRPr="00234A01">
        <w:rPr>
          <w:rStyle w:val="Znakapoznpodarou"/>
          <w:rFonts w:ascii="Calibri" w:eastAsia="Times New Roman" w:hAnsi="Calibri" w:cs="Calibri"/>
          <w:sz w:val="22"/>
          <w:szCs w:val="22"/>
        </w:rPr>
        <w:footnoteReference w:id="1"/>
      </w:r>
      <w:r w:rsidR="0078064E" w:rsidRPr="00234A01">
        <w:rPr>
          <w:rFonts w:ascii="Calibri" w:eastAsia="Times New Roman" w:hAnsi="Calibri" w:cs="Calibri"/>
          <w:sz w:val="22"/>
          <w:szCs w:val="22"/>
        </w:rPr>
        <w:t>;</w:t>
      </w:r>
      <w:r w:rsidRPr="00234A01">
        <w:rPr>
          <w:rFonts w:ascii="Calibri" w:eastAsia="Times New Roman" w:hAnsi="Calibri" w:cs="Calibri"/>
          <w:sz w:val="22"/>
          <w:szCs w:val="22"/>
        </w:rPr>
        <w:t xml:space="preserve"> </w:t>
      </w:r>
    </w:p>
    <w:p w14:paraId="7FCE04FB" w14:textId="63B1989B" w:rsidR="00143EFE" w:rsidRPr="00234A01" w:rsidRDefault="00CE73A1" w:rsidP="0085327F">
      <w:pPr>
        <w:pStyle w:val="Odstavecseseznamem"/>
        <w:numPr>
          <w:ilvl w:val="1"/>
          <w:numId w:val="4"/>
        </w:numPr>
        <w:spacing w:before="120" w:after="120" w:line="240" w:lineRule="auto"/>
        <w:ind w:left="924" w:hanging="357"/>
        <w:contextualSpacing w:val="0"/>
        <w:jc w:val="both"/>
        <w:rPr>
          <w:rFonts w:ascii="Calibri" w:eastAsia="Times New Roman" w:hAnsi="Calibri" w:cs="Calibri"/>
          <w:sz w:val="22"/>
          <w:szCs w:val="22"/>
        </w:rPr>
      </w:pPr>
      <w:r w:rsidRPr="00234A01">
        <w:rPr>
          <w:rFonts w:ascii="Calibri" w:eastAsia="Times New Roman" w:hAnsi="Calibri" w:cs="Calibri"/>
          <w:sz w:val="22"/>
          <w:szCs w:val="22"/>
        </w:rPr>
        <w:t>v případě realizace informačně propagačních aktivit dodržovat pravidla publicity v rozsahu odpovídajícím pravidlům pro používání log uvedených v kap. 7.7.3. P</w:t>
      </w:r>
      <w:r w:rsidR="00420B04" w:rsidRPr="00234A01">
        <w:rPr>
          <w:rFonts w:ascii="Calibri" w:eastAsia="Times New Roman" w:hAnsi="Calibri" w:cs="Calibri"/>
          <w:sz w:val="22"/>
          <w:szCs w:val="22"/>
        </w:rPr>
        <w:t xml:space="preserve">ravidly pro žadatele </w:t>
      </w:r>
      <w:r w:rsidR="00F11E6B">
        <w:rPr>
          <w:rFonts w:ascii="Calibri" w:eastAsia="Times New Roman" w:hAnsi="Calibri" w:cs="Calibri"/>
          <w:sz w:val="22"/>
          <w:szCs w:val="22"/>
        </w:rPr>
        <w:br/>
      </w:r>
      <w:r w:rsidR="00420B04" w:rsidRPr="00234A01">
        <w:rPr>
          <w:rFonts w:ascii="Calibri" w:eastAsia="Times New Roman" w:hAnsi="Calibri" w:cs="Calibri"/>
          <w:sz w:val="22"/>
          <w:szCs w:val="22"/>
        </w:rPr>
        <w:lastRenderedPageBreak/>
        <w:t>a příjemce (dále jen „</w:t>
      </w:r>
      <w:proofErr w:type="spellStart"/>
      <w:r w:rsidR="00420B04" w:rsidRPr="00234A01">
        <w:rPr>
          <w:rFonts w:ascii="Calibri" w:eastAsia="Times New Roman" w:hAnsi="Calibri" w:cs="Calibri"/>
          <w:sz w:val="22"/>
          <w:szCs w:val="22"/>
        </w:rPr>
        <w:t>PpŽP</w:t>
      </w:r>
      <w:proofErr w:type="spellEnd"/>
      <w:r w:rsidR="006279EF" w:rsidRPr="00234A01">
        <w:rPr>
          <w:rFonts w:ascii="Calibri" w:eastAsia="Times New Roman" w:hAnsi="Calibri" w:cs="Calibri"/>
          <w:sz w:val="22"/>
          <w:szCs w:val="22"/>
        </w:rPr>
        <w:t>“</w:t>
      </w:r>
      <w:r w:rsidR="00420B04" w:rsidRPr="00234A01">
        <w:rPr>
          <w:rFonts w:ascii="Calibri" w:eastAsia="Times New Roman" w:hAnsi="Calibri" w:cs="Calibri"/>
          <w:sz w:val="22"/>
          <w:szCs w:val="22"/>
        </w:rPr>
        <w:t>)</w:t>
      </w:r>
      <w:r w:rsidRPr="00234A01">
        <w:rPr>
          <w:rFonts w:ascii="Calibri" w:eastAsia="Times New Roman" w:hAnsi="Calibri" w:cs="Calibri"/>
          <w:sz w:val="22"/>
          <w:szCs w:val="22"/>
        </w:rPr>
        <w:t xml:space="preserve"> – obecná část (znak EU, povinný text „Spolufinancováno Evropskou unií“ umístěný vedle znaku EU a logo MŠMT)</w:t>
      </w:r>
      <w:r w:rsidR="000129E3">
        <w:rPr>
          <w:rFonts w:ascii="Calibri" w:eastAsia="Times New Roman" w:hAnsi="Calibri" w:cs="Calibri"/>
          <w:sz w:val="22"/>
          <w:szCs w:val="22"/>
        </w:rPr>
        <w:t>;</w:t>
      </w:r>
    </w:p>
    <w:p w14:paraId="6BB8BF7A" w14:textId="0547E624" w:rsidR="00CE73A1" w:rsidRPr="00234A01" w:rsidRDefault="00143EFE" w:rsidP="0085327F">
      <w:pPr>
        <w:pStyle w:val="Odstavecseseznamem"/>
        <w:numPr>
          <w:ilvl w:val="1"/>
          <w:numId w:val="4"/>
        </w:numPr>
        <w:spacing w:before="120" w:after="120" w:line="240" w:lineRule="auto"/>
        <w:ind w:left="924" w:hanging="357"/>
        <w:contextualSpacing w:val="0"/>
        <w:jc w:val="both"/>
        <w:rPr>
          <w:rFonts w:ascii="Calibri" w:eastAsia="Times New Roman" w:hAnsi="Calibri" w:cs="Calibri"/>
          <w:sz w:val="22"/>
          <w:szCs w:val="22"/>
        </w:rPr>
      </w:pPr>
      <w:r w:rsidRPr="00234A01">
        <w:rPr>
          <w:rFonts w:ascii="Calibri" w:eastAsia="Times New Roman" w:hAnsi="Calibri" w:cs="Calibri"/>
          <w:sz w:val="22"/>
          <w:szCs w:val="22"/>
        </w:rPr>
        <w:t xml:space="preserve">řídit se pravidly uvedenými v kap. 8.2.1. </w:t>
      </w:r>
      <w:proofErr w:type="spellStart"/>
      <w:r w:rsidRPr="00234A01">
        <w:rPr>
          <w:rFonts w:ascii="Calibri" w:eastAsia="Times New Roman" w:hAnsi="Calibri" w:cs="Calibri"/>
          <w:sz w:val="22"/>
          <w:szCs w:val="22"/>
        </w:rPr>
        <w:t>PpŽP</w:t>
      </w:r>
      <w:proofErr w:type="spellEnd"/>
      <w:r w:rsidRPr="00234A01">
        <w:rPr>
          <w:rFonts w:ascii="Calibri" w:eastAsia="Times New Roman" w:hAnsi="Calibri" w:cs="Calibri"/>
          <w:sz w:val="22"/>
          <w:szCs w:val="22"/>
        </w:rPr>
        <w:t xml:space="preserve"> – obecná a specifická část</w:t>
      </w:r>
      <w:r w:rsidR="0078064E" w:rsidRPr="00234A01">
        <w:rPr>
          <w:rFonts w:ascii="Calibri" w:eastAsia="Times New Roman" w:hAnsi="Calibri" w:cs="Calibri"/>
          <w:sz w:val="22"/>
          <w:szCs w:val="22"/>
        </w:rPr>
        <w:t>;</w:t>
      </w:r>
    </w:p>
    <w:p w14:paraId="41A7E036" w14:textId="3DA14284" w:rsidR="0078064E" w:rsidRPr="00234A01" w:rsidRDefault="0078064E" w:rsidP="0085327F">
      <w:pPr>
        <w:pStyle w:val="Odstavecseseznamem"/>
        <w:numPr>
          <w:ilvl w:val="1"/>
          <w:numId w:val="4"/>
        </w:numPr>
        <w:spacing w:before="120" w:after="120" w:line="240" w:lineRule="auto"/>
        <w:ind w:left="924" w:hanging="357"/>
        <w:contextualSpacing w:val="0"/>
        <w:jc w:val="both"/>
        <w:rPr>
          <w:rFonts w:ascii="Calibri" w:eastAsia="Times New Roman" w:hAnsi="Calibri" w:cs="Calibri"/>
          <w:sz w:val="22"/>
          <w:szCs w:val="22"/>
        </w:rPr>
      </w:pPr>
      <w:r w:rsidRPr="00234A01">
        <w:rPr>
          <w:rFonts w:ascii="Calibri" w:eastAsia="Times New Roman" w:hAnsi="Calibri" w:cs="Calibri"/>
          <w:sz w:val="22"/>
          <w:szCs w:val="22"/>
        </w:rPr>
        <w:t xml:space="preserve">řádně uchovávat veškeré dokumenty související s realizací </w:t>
      </w:r>
      <w:proofErr w:type="spellStart"/>
      <w:r w:rsidRPr="00234A01">
        <w:rPr>
          <w:rFonts w:ascii="Calibri" w:eastAsia="Times New Roman" w:hAnsi="Calibri" w:cs="Calibri"/>
          <w:sz w:val="22"/>
          <w:szCs w:val="22"/>
        </w:rPr>
        <w:t>Minizáměru</w:t>
      </w:r>
      <w:proofErr w:type="spellEnd"/>
      <w:r w:rsidRPr="00234A01">
        <w:rPr>
          <w:rFonts w:ascii="Calibri" w:eastAsia="Times New Roman" w:hAnsi="Calibri" w:cs="Calibri"/>
          <w:sz w:val="22"/>
          <w:szCs w:val="22"/>
        </w:rPr>
        <w:t xml:space="preserve"> v souladu s platnými právními předpisy České republiky a EU a podle </w:t>
      </w:r>
      <w:proofErr w:type="spellStart"/>
      <w:r w:rsidRPr="00234A01">
        <w:rPr>
          <w:rFonts w:ascii="Calibri" w:eastAsia="Times New Roman" w:hAnsi="Calibri" w:cs="Calibri"/>
          <w:sz w:val="22"/>
          <w:szCs w:val="22"/>
        </w:rPr>
        <w:t>PpŽP</w:t>
      </w:r>
      <w:proofErr w:type="spellEnd"/>
      <w:r w:rsidRPr="00234A01">
        <w:rPr>
          <w:rFonts w:ascii="Calibri" w:eastAsia="Times New Roman" w:hAnsi="Calibri" w:cs="Calibri"/>
          <w:sz w:val="22"/>
          <w:szCs w:val="22"/>
        </w:rPr>
        <w:t>;</w:t>
      </w:r>
    </w:p>
    <w:p w14:paraId="60515427" w14:textId="440F8A8C" w:rsidR="0078064E" w:rsidRPr="00234A01" w:rsidRDefault="0078064E" w:rsidP="0085327F">
      <w:pPr>
        <w:pStyle w:val="Odstavecseseznamem"/>
        <w:numPr>
          <w:ilvl w:val="1"/>
          <w:numId w:val="4"/>
        </w:numPr>
        <w:spacing w:before="120" w:after="120" w:line="240" w:lineRule="auto"/>
        <w:ind w:left="924" w:hanging="357"/>
        <w:contextualSpacing w:val="0"/>
        <w:jc w:val="both"/>
        <w:rPr>
          <w:rFonts w:ascii="Calibri" w:eastAsia="Times New Roman" w:hAnsi="Calibri" w:cs="Calibri"/>
          <w:sz w:val="22"/>
          <w:szCs w:val="22"/>
        </w:rPr>
      </w:pPr>
      <w:r w:rsidRPr="00234A01">
        <w:rPr>
          <w:rFonts w:ascii="Calibri" w:eastAsia="Times New Roman" w:hAnsi="Calibri" w:cs="Calibri"/>
          <w:sz w:val="22"/>
          <w:szCs w:val="22"/>
        </w:rPr>
        <w:t>po celou dobu realizace</w:t>
      </w:r>
      <w:r w:rsidR="007659C5" w:rsidRPr="00234A01">
        <w:rPr>
          <w:rFonts w:ascii="Calibri" w:eastAsia="Times New Roman" w:hAnsi="Calibri" w:cs="Calibri"/>
          <w:sz w:val="22"/>
          <w:szCs w:val="22"/>
        </w:rPr>
        <w:t xml:space="preserve"> </w:t>
      </w:r>
      <w:proofErr w:type="spellStart"/>
      <w:r w:rsidR="007659C5" w:rsidRPr="00234A01">
        <w:rPr>
          <w:rFonts w:ascii="Calibri" w:eastAsia="Times New Roman" w:hAnsi="Calibri" w:cs="Calibri"/>
          <w:sz w:val="22"/>
          <w:szCs w:val="22"/>
        </w:rPr>
        <w:t>Minizáměru</w:t>
      </w:r>
      <w:proofErr w:type="spellEnd"/>
      <w:r w:rsidRPr="00234A01">
        <w:rPr>
          <w:rFonts w:ascii="Calibri" w:eastAsia="Times New Roman" w:hAnsi="Calibri" w:cs="Calibri"/>
          <w:sz w:val="22"/>
          <w:szCs w:val="22"/>
        </w:rPr>
        <w:t xml:space="preserve"> a </w:t>
      </w:r>
      <w:r w:rsidR="003E56C1" w:rsidRPr="00234A01">
        <w:rPr>
          <w:rFonts w:ascii="Calibri" w:eastAsia="Times New Roman" w:hAnsi="Calibri" w:cs="Calibri"/>
          <w:sz w:val="22"/>
          <w:szCs w:val="22"/>
        </w:rPr>
        <w:t>jeho udržitelnosti</w:t>
      </w:r>
      <w:r w:rsidRPr="00234A01">
        <w:rPr>
          <w:rFonts w:ascii="Calibri" w:eastAsia="Times New Roman" w:hAnsi="Calibri" w:cs="Calibri"/>
          <w:sz w:val="22"/>
          <w:szCs w:val="22"/>
        </w:rPr>
        <w:t>, dodržovat právní předpisy ČR a EU a politiky EU, zejména pak pravidla hospodářské soutěže, platné předpisy upravující veřejnou podporu, principy ochrany životního prostředí a prosazování rovných příležitostí;</w:t>
      </w:r>
    </w:p>
    <w:p w14:paraId="2B164286" w14:textId="5305B6DC" w:rsidR="0078064E" w:rsidRPr="00234A01" w:rsidRDefault="0078064E" w:rsidP="0085327F">
      <w:pPr>
        <w:pStyle w:val="Odstavecseseznamem"/>
        <w:numPr>
          <w:ilvl w:val="1"/>
          <w:numId w:val="4"/>
        </w:numPr>
        <w:spacing w:before="120" w:after="120" w:line="240" w:lineRule="auto"/>
        <w:ind w:left="924" w:hanging="357"/>
        <w:contextualSpacing w:val="0"/>
        <w:jc w:val="both"/>
        <w:rPr>
          <w:rFonts w:ascii="Calibri" w:eastAsia="Times New Roman" w:hAnsi="Calibri" w:cs="Calibri"/>
          <w:sz w:val="22"/>
          <w:szCs w:val="22"/>
        </w:rPr>
      </w:pPr>
      <w:r w:rsidRPr="00234A01">
        <w:rPr>
          <w:rFonts w:ascii="Calibri" w:eastAsia="Times New Roman" w:hAnsi="Calibri" w:cs="Calibri"/>
          <w:sz w:val="22"/>
          <w:szCs w:val="22"/>
        </w:rPr>
        <w:t>po celou dobu realizace</w:t>
      </w:r>
      <w:r w:rsidR="007659C5" w:rsidRPr="00234A01">
        <w:rPr>
          <w:rFonts w:ascii="Calibri" w:eastAsia="Times New Roman" w:hAnsi="Calibri" w:cs="Calibri"/>
          <w:sz w:val="22"/>
          <w:szCs w:val="22"/>
        </w:rPr>
        <w:t xml:space="preserve"> </w:t>
      </w:r>
      <w:proofErr w:type="spellStart"/>
      <w:r w:rsidR="007659C5" w:rsidRPr="00234A01">
        <w:rPr>
          <w:rFonts w:ascii="Calibri" w:eastAsia="Times New Roman" w:hAnsi="Calibri" w:cs="Calibri"/>
          <w:sz w:val="22"/>
          <w:szCs w:val="22"/>
        </w:rPr>
        <w:t>Minizáměru</w:t>
      </w:r>
      <w:proofErr w:type="spellEnd"/>
      <w:r w:rsidRPr="00234A01">
        <w:rPr>
          <w:rFonts w:ascii="Calibri" w:eastAsia="Times New Roman" w:hAnsi="Calibri" w:cs="Calibri"/>
          <w:sz w:val="22"/>
          <w:szCs w:val="22"/>
        </w:rPr>
        <w:t xml:space="preserve"> a </w:t>
      </w:r>
      <w:r w:rsidR="004B2587" w:rsidRPr="00234A01">
        <w:rPr>
          <w:rFonts w:ascii="Calibri" w:eastAsia="Times New Roman" w:hAnsi="Calibri" w:cs="Calibri"/>
          <w:sz w:val="22"/>
          <w:szCs w:val="22"/>
        </w:rPr>
        <w:t>jeho udržitelnosti</w:t>
      </w:r>
      <w:r w:rsidRPr="00234A01">
        <w:rPr>
          <w:rFonts w:ascii="Calibri" w:eastAsia="Times New Roman" w:hAnsi="Calibri" w:cs="Calibri"/>
          <w:sz w:val="22"/>
          <w:szCs w:val="22"/>
        </w:rPr>
        <w:t>, nakládat s veškerým majetkem spolufinancovaným i jen částečně z finanční podpory s péčí řádného hospodáře, zejména jej zabezpečit proti poškození, ztrátě nebo odcizení</w:t>
      </w:r>
      <w:r w:rsidR="007E6E96" w:rsidRPr="00234A01">
        <w:rPr>
          <w:rFonts w:ascii="Calibri" w:eastAsia="Times New Roman" w:hAnsi="Calibri" w:cs="Calibri"/>
          <w:sz w:val="22"/>
          <w:szCs w:val="22"/>
        </w:rPr>
        <w:t>;</w:t>
      </w:r>
    </w:p>
    <w:p w14:paraId="518F99A8" w14:textId="22856929" w:rsidR="00B672C4" w:rsidRDefault="00346BB2" w:rsidP="00B672C4">
      <w:pPr>
        <w:pStyle w:val="Odstavecseseznamem"/>
        <w:numPr>
          <w:ilvl w:val="1"/>
          <w:numId w:val="4"/>
        </w:numPr>
        <w:spacing w:before="120" w:after="120" w:line="240" w:lineRule="auto"/>
        <w:ind w:left="924" w:hanging="357"/>
        <w:contextualSpacing w:val="0"/>
        <w:jc w:val="both"/>
        <w:rPr>
          <w:rFonts w:ascii="Calibri" w:eastAsia="Times New Roman" w:hAnsi="Calibri" w:cs="Calibri"/>
          <w:sz w:val="22"/>
          <w:szCs w:val="22"/>
        </w:rPr>
      </w:pPr>
      <w:r w:rsidRPr="00234A01">
        <w:rPr>
          <w:rFonts w:ascii="Calibri" w:eastAsia="Times New Roman" w:hAnsi="Calibri" w:cs="Calibri"/>
          <w:sz w:val="22"/>
          <w:szCs w:val="22"/>
        </w:rPr>
        <w:t>žádnou z aktivit, kterou provádí podle této smlouvy, nefinancovat z jiných prostředků rozpočtové kapitoly Ministerstva školství, mládeže a tělovýchovy, jiné rozpočtové kapitoly státního rozpočtu, státních fondů, jiných strukturálních fondů EU nebo jiných prostředků EU, ani z jiné dotace. Pokud byl určitý výdaj uhrazen z dotace pouze zčásti, týká se zákaz podle předchozí věty pouze této části výdaje</w:t>
      </w:r>
      <w:r w:rsidR="000129E3">
        <w:rPr>
          <w:rFonts w:ascii="Calibri" w:eastAsia="Times New Roman" w:hAnsi="Calibri" w:cs="Calibri"/>
          <w:sz w:val="22"/>
          <w:szCs w:val="22"/>
        </w:rPr>
        <w:t>;</w:t>
      </w:r>
    </w:p>
    <w:p w14:paraId="1D2203E5" w14:textId="00CE7309" w:rsidR="00B672C4" w:rsidRPr="00C75270" w:rsidRDefault="00B672C4" w:rsidP="00B672C4">
      <w:pPr>
        <w:pStyle w:val="Odstavecseseznamem"/>
        <w:numPr>
          <w:ilvl w:val="1"/>
          <w:numId w:val="4"/>
        </w:numPr>
        <w:spacing w:before="120" w:after="120" w:line="240" w:lineRule="auto"/>
        <w:ind w:left="924" w:hanging="357"/>
        <w:contextualSpacing w:val="0"/>
        <w:jc w:val="both"/>
        <w:rPr>
          <w:rFonts w:ascii="Calibri" w:eastAsia="Times New Roman" w:hAnsi="Calibri" w:cs="Calibri"/>
          <w:sz w:val="22"/>
          <w:szCs w:val="22"/>
        </w:rPr>
      </w:pPr>
      <w:r w:rsidRPr="00C75270">
        <w:rPr>
          <w:rFonts w:ascii="Calibri" w:eastAsia="Times New Roman" w:hAnsi="Calibri" w:cs="Calibri"/>
          <w:sz w:val="22"/>
          <w:szCs w:val="22"/>
        </w:rPr>
        <w:t>zveřejnit na svých webových stránkách a sociálních sítích (pokud jimi disponuje) informaci o</w:t>
      </w:r>
      <w:r w:rsidR="00DF4CC9">
        <w:rPr>
          <w:rFonts w:ascii="Calibri" w:eastAsia="Times New Roman" w:hAnsi="Calibri" w:cs="Calibri"/>
          <w:sz w:val="22"/>
          <w:szCs w:val="22"/>
        </w:rPr>
        <w:t> </w:t>
      </w:r>
      <w:r w:rsidRPr="00C75270">
        <w:rPr>
          <w:rFonts w:ascii="Calibri" w:eastAsia="Times New Roman" w:hAnsi="Calibri" w:cs="Calibri"/>
          <w:sz w:val="22"/>
          <w:szCs w:val="22"/>
        </w:rPr>
        <w:t xml:space="preserve">získání </w:t>
      </w:r>
      <w:proofErr w:type="spellStart"/>
      <w:r w:rsidRPr="00C75270">
        <w:rPr>
          <w:rFonts w:ascii="Calibri" w:eastAsia="Times New Roman" w:hAnsi="Calibri" w:cs="Calibri"/>
          <w:sz w:val="22"/>
          <w:szCs w:val="22"/>
        </w:rPr>
        <w:t>minizáměru</w:t>
      </w:r>
      <w:proofErr w:type="spellEnd"/>
      <w:r w:rsidRPr="00C75270">
        <w:rPr>
          <w:rFonts w:ascii="Calibri" w:eastAsia="Times New Roman" w:hAnsi="Calibri" w:cs="Calibri"/>
          <w:sz w:val="22"/>
          <w:szCs w:val="22"/>
        </w:rPr>
        <w:t xml:space="preserve"> z </w:t>
      </w:r>
      <w:proofErr w:type="spellStart"/>
      <w:r w:rsidRPr="00C75270">
        <w:rPr>
          <w:rFonts w:ascii="Calibri" w:eastAsia="Times New Roman" w:hAnsi="Calibri" w:cs="Calibri"/>
          <w:sz w:val="22"/>
          <w:szCs w:val="22"/>
        </w:rPr>
        <w:t>minizáměrové</w:t>
      </w:r>
      <w:proofErr w:type="spellEnd"/>
      <w:r w:rsidRPr="00C75270">
        <w:rPr>
          <w:rFonts w:ascii="Calibri" w:eastAsia="Times New Roman" w:hAnsi="Calibri" w:cs="Calibri"/>
          <w:sz w:val="22"/>
          <w:szCs w:val="22"/>
        </w:rPr>
        <w:t xml:space="preserve"> výzvy. Příspěvek musí obsahovat sdělení, že </w:t>
      </w:r>
      <w:proofErr w:type="spellStart"/>
      <w:r w:rsidRPr="00C75270">
        <w:rPr>
          <w:rFonts w:ascii="Calibri" w:eastAsia="Times New Roman" w:hAnsi="Calibri" w:cs="Calibri"/>
          <w:sz w:val="22"/>
          <w:szCs w:val="22"/>
        </w:rPr>
        <w:t>minizáměr</w:t>
      </w:r>
      <w:proofErr w:type="spellEnd"/>
      <w:r w:rsidRPr="00C75270">
        <w:rPr>
          <w:rFonts w:ascii="Calibri" w:eastAsia="Times New Roman" w:hAnsi="Calibri" w:cs="Calibri"/>
          <w:sz w:val="22"/>
          <w:szCs w:val="22"/>
        </w:rPr>
        <w:t xml:space="preserve"> je spolufinancován Evropskou unií, přičemž bude označen povinnými logy v souladu s kap. 7.7.3 Pravidly pro žadatele a příjemce – obecná část (znak EU, povinný text „Spolufinancováno Evropskou unií“ umístěný vedle znaku EU a logo MŠMT). Pravidla jsou k</w:t>
      </w:r>
      <w:r w:rsidR="00DF4CC9">
        <w:rPr>
          <w:rFonts w:ascii="Calibri" w:eastAsia="Times New Roman" w:hAnsi="Calibri" w:cs="Calibri"/>
          <w:sz w:val="22"/>
          <w:szCs w:val="22"/>
        </w:rPr>
        <w:t> </w:t>
      </w:r>
      <w:r w:rsidRPr="00C75270">
        <w:rPr>
          <w:rFonts w:ascii="Calibri" w:eastAsia="Times New Roman" w:hAnsi="Calibri" w:cs="Calibri"/>
          <w:sz w:val="22"/>
          <w:szCs w:val="22"/>
        </w:rPr>
        <w:t>dispozici na webu https://opjak.cz/dokumenty/pravidla-pro-zadatele-a-prijemce-obecna-cast/.</w:t>
      </w:r>
    </w:p>
    <w:p w14:paraId="58D4F0F1" w14:textId="73201EC9" w:rsidR="00346BB2" w:rsidRPr="00234A01" w:rsidRDefault="1F0CCA47" w:rsidP="0085327F">
      <w:pPr>
        <w:pStyle w:val="Odstavecseseznamem"/>
        <w:numPr>
          <w:ilvl w:val="0"/>
          <w:numId w:val="4"/>
        </w:numPr>
        <w:spacing w:before="120" w:after="120" w:line="240" w:lineRule="auto"/>
        <w:ind w:left="357" w:hanging="357"/>
        <w:contextualSpacing w:val="0"/>
        <w:jc w:val="both"/>
        <w:rPr>
          <w:rFonts w:ascii="Calibri" w:eastAsia="Times New Roman" w:hAnsi="Calibri" w:cs="Calibri"/>
          <w:sz w:val="22"/>
          <w:szCs w:val="22"/>
        </w:rPr>
      </w:pPr>
      <w:r w:rsidRPr="00234A01">
        <w:rPr>
          <w:rFonts w:ascii="Calibri" w:eastAsiaTheme="minorEastAsia" w:hAnsi="Calibri" w:cs="Calibri"/>
          <w:sz w:val="22"/>
          <w:szCs w:val="22"/>
        </w:rPr>
        <w:t>Zapojená instituce bere na vědomí, že jednorázová částka dle čl.</w:t>
      </w:r>
      <w:r w:rsidR="0012664E" w:rsidRPr="00234A01">
        <w:rPr>
          <w:rFonts w:ascii="Calibri" w:eastAsiaTheme="minorEastAsia" w:hAnsi="Calibri" w:cs="Calibri"/>
          <w:sz w:val="22"/>
          <w:szCs w:val="22"/>
        </w:rPr>
        <w:t xml:space="preserve"> </w:t>
      </w:r>
      <w:r w:rsidRPr="00234A01">
        <w:rPr>
          <w:rFonts w:ascii="Calibri" w:eastAsiaTheme="minorEastAsia" w:hAnsi="Calibri" w:cs="Calibri"/>
          <w:sz w:val="22"/>
          <w:szCs w:val="22"/>
        </w:rPr>
        <w:t xml:space="preserve">III odst. 2 poskytovaná ze strany Příjemce na pokrytí nákladů konkrétního </w:t>
      </w:r>
      <w:proofErr w:type="spellStart"/>
      <w:r w:rsidRPr="00234A01">
        <w:rPr>
          <w:rFonts w:ascii="Calibri" w:eastAsiaTheme="minorEastAsia" w:hAnsi="Calibri" w:cs="Calibri"/>
          <w:sz w:val="22"/>
          <w:szCs w:val="22"/>
        </w:rPr>
        <w:t>Minizáměru</w:t>
      </w:r>
      <w:proofErr w:type="spellEnd"/>
      <w:r w:rsidRPr="00234A01">
        <w:rPr>
          <w:rFonts w:ascii="Calibri" w:eastAsiaTheme="minorEastAsia" w:hAnsi="Calibri" w:cs="Calibri"/>
          <w:sz w:val="22"/>
          <w:szCs w:val="22"/>
        </w:rPr>
        <w:t xml:space="preserve"> </w:t>
      </w:r>
      <w:r w:rsidR="006547B5" w:rsidRPr="00234A01">
        <w:rPr>
          <w:rFonts w:ascii="Calibri" w:eastAsiaTheme="minorEastAsia" w:hAnsi="Calibri" w:cs="Calibri"/>
          <w:sz w:val="22"/>
          <w:szCs w:val="22"/>
        </w:rPr>
        <w:t>Z</w:t>
      </w:r>
      <w:r w:rsidR="0EF92225" w:rsidRPr="00234A01">
        <w:rPr>
          <w:rFonts w:ascii="Calibri" w:eastAsiaTheme="minorEastAsia" w:hAnsi="Calibri" w:cs="Calibri"/>
          <w:sz w:val="22"/>
          <w:szCs w:val="22"/>
        </w:rPr>
        <w:t>apojené instituce</w:t>
      </w:r>
      <w:r w:rsidRPr="00234A01">
        <w:rPr>
          <w:rFonts w:ascii="Calibri" w:eastAsiaTheme="minorEastAsia" w:hAnsi="Calibri" w:cs="Calibri"/>
          <w:sz w:val="22"/>
          <w:szCs w:val="22"/>
        </w:rPr>
        <w:t xml:space="preserve"> bude činit maximálně </w:t>
      </w:r>
      <w:r w:rsidR="000129E3">
        <w:rPr>
          <w:rFonts w:ascii="Calibri" w:eastAsiaTheme="minorEastAsia" w:hAnsi="Calibri" w:cs="Calibri"/>
          <w:sz w:val="22"/>
          <w:szCs w:val="22"/>
        </w:rPr>
        <w:br/>
      </w:r>
      <w:r w:rsidRPr="00234A01">
        <w:rPr>
          <w:rFonts w:ascii="Calibri" w:eastAsiaTheme="minorEastAsia" w:hAnsi="Calibri" w:cs="Calibri"/>
          <w:sz w:val="22"/>
          <w:szCs w:val="22"/>
        </w:rPr>
        <w:t xml:space="preserve">90 % z celkového rozpočtu </w:t>
      </w:r>
      <w:proofErr w:type="spellStart"/>
      <w:r w:rsidRPr="00234A01">
        <w:rPr>
          <w:rFonts w:ascii="Calibri" w:eastAsiaTheme="minorEastAsia" w:hAnsi="Calibri" w:cs="Calibri"/>
          <w:sz w:val="22"/>
          <w:szCs w:val="22"/>
        </w:rPr>
        <w:t>Minizáměru</w:t>
      </w:r>
      <w:proofErr w:type="spellEnd"/>
      <w:r w:rsidRPr="00234A01">
        <w:rPr>
          <w:rFonts w:ascii="Calibri" w:eastAsiaTheme="minorEastAsia" w:hAnsi="Calibri" w:cs="Calibri"/>
          <w:sz w:val="22"/>
          <w:szCs w:val="22"/>
        </w:rPr>
        <w:t xml:space="preserve"> uvedeného v Žádosti o konkrétní </w:t>
      </w:r>
      <w:proofErr w:type="spellStart"/>
      <w:r w:rsidRPr="00234A01">
        <w:rPr>
          <w:rFonts w:ascii="Calibri" w:eastAsiaTheme="minorEastAsia" w:hAnsi="Calibri" w:cs="Calibri"/>
          <w:sz w:val="22"/>
          <w:szCs w:val="22"/>
        </w:rPr>
        <w:t>Minizáměr</w:t>
      </w:r>
      <w:proofErr w:type="spellEnd"/>
      <w:r w:rsidR="00346BB2" w:rsidRPr="00234A01">
        <w:rPr>
          <w:rFonts w:ascii="Calibri" w:eastAsia="Times New Roman" w:hAnsi="Calibri" w:cs="Calibri"/>
          <w:sz w:val="22"/>
          <w:szCs w:val="22"/>
        </w:rPr>
        <w:t>.</w:t>
      </w:r>
    </w:p>
    <w:p w14:paraId="7613491A" w14:textId="51A5C6D5" w:rsidR="00AF02BF" w:rsidRPr="00234A01" w:rsidRDefault="002626FB" w:rsidP="0085327F">
      <w:pPr>
        <w:pStyle w:val="Odstavecseseznamem"/>
        <w:numPr>
          <w:ilvl w:val="0"/>
          <w:numId w:val="4"/>
        </w:numPr>
        <w:spacing w:before="120" w:after="120" w:line="240" w:lineRule="auto"/>
        <w:ind w:left="357" w:hanging="357"/>
        <w:contextualSpacing w:val="0"/>
        <w:jc w:val="both"/>
        <w:rPr>
          <w:rFonts w:ascii="Calibri" w:eastAsia="Times New Roman" w:hAnsi="Calibri" w:cs="Calibri"/>
          <w:sz w:val="22"/>
          <w:szCs w:val="22"/>
        </w:rPr>
      </w:pPr>
      <w:r w:rsidRPr="00234A01">
        <w:rPr>
          <w:rFonts w:ascii="Calibri" w:eastAsia="Times New Roman" w:hAnsi="Calibri" w:cs="Calibri"/>
          <w:sz w:val="22"/>
          <w:szCs w:val="22"/>
        </w:rPr>
        <w:t xml:space="preserve">Zapojená instituce se dále zavazuje realizovat </w:t>
      </w:r>
      <w:proofErr w:type="spellStart"/>
      <w:r w:rsidR="004D7082" w:rsidRPr="00234A01">
        <w:rPr>
          <w:rFonts w:ascii="Calibri" w:eastAsia="Times New Roman" w:hAnsi="Calibri" w:cs="Calibri"/>
          <w:sz w:val="22"/>
          <w:szCs w:val="22"/>
        </w:rPr>
        <w:t>M</w:t>
      </w:r>
      <w:r w:rsidRPr="00234A01">
        <w:rPr>
          <w:rFonts w:ascii="Calibri" w:eastAsia="Times New Roman" w:hAnsi="Calibri" w:cs="Calibri"/>
          <w:sz w:val="22"/>
          <w:szCs w:val="22"/>
        </w:rPr>
        <w:t>inizáměr</w:t>
      </w:r>
      <w:proofErr w:type="spellEnd"/>
      <w:r w:rsidRPr="00234A01">
        <w:rPr>
          <w:rFonts w:ascii="Calibri" w:eastAsia="Times New Roman" w:hAnsi="Calibri" w:cs="Calibri"/>
          <w:sz w:val="22"/>
          <w:szCs w:val="22"/>
        </w:rPr>
        <w:t xml:space="preserve"> v souladu s Žádostí o </w:t>
      </w:r>
      <w:proofErr w:type="spellStart"/>
      <w:r w:rsidR="004D7082" w:rsidRPr="00234A01">
        <w:rPr>
          <w:rFonts w:ascii="Calibri" w:eastAsia="Times New Roman" w:hAnsi="Calibri" w:cs="Calibri"/>
          <w:sz w:val="22"/>
          <w:szCs w:val="22"/>
        </w:rPr>
        <w:t>M</w:t>
      </w:r>
      <w:r w:rsidRPr="00234A01">
        <w:rPr>
          <w:rFonts w:ascii="Calibri" w:eastAsia="Times New Roman" w:hAnsi="Calibri" w:cs="Calibri"/>
          <w:sz w:val="22"/>
          <w:szCs w:val="22"/>
        </w:rPr>
        <w:t>inizáměr</w:t>
      </w:r>
      <w:proofErr w:type="spellEnd"/>
      <w:r w:rsidRPr="00234A01">
        <w:rPr>
          <w:rFonts w:ascii="Calibri" w:eastAsia="Times New Roman" w:hAnsi="Calibri" w:cs="Calibri"/>
          <w:sz w:val="22"/>
          <w:szCs w:val="22"/>
        </w:rPr>
        <w:t xml:space="preserve"> a do </w:t>
      </w:r>
      <w:proofErr w:type="gramStart"/>
      <w:r w:rsidRPr="00234A01">
        <w:rPr>
          <w:rFonts w:ascii="Calibri" w:eastAsia="Times New Roman" w:hAnsi="Calibri" w:cs="Calibri"/>
          <w:sz w:val="22"/>
          <w:szCs w:val="22"/>
        </w:rPr>
        <w:t>30ti</w:t>
      </w:r>
      <w:proofErr w:type="gramEnd"/>
      <w:r w:rsidRPr="00234A01">
        <w:rPr>
          <w:rFonts w:ascii="Calibri" w:eastAsia="Times New Roman" w:hAnsi="Calibri" w:cs="Calibri"/>
          <w:sz w:val="22"/>
          <w:szCs w:val="22"/>
        </w:rPr>
        <w:t xml:space="preserve"> dnů od data ukončení realizace </w:t>
      </w:r>
      <w:proofErr w:type="spellStart"/>
      <w:r w:rsidR="004D7082" w:rsidRPr="00234A01">
        <w:rPr>
          <w:rFonts w:ascii="Calibri" w:eastAsia="Times New Roman" w:hAnsi="Calibri" w:cs="Calibri"/>
          <w:sz w:val="22"/>
          <w:szCs w:val="22"/>
        </w:rPr>
        <w:t>M</w:t>
      </w:r>
      <w:r w:rsidRPr="00234A01">
        <w:rPr>
          <w:rFonts w:ascii="Calibri" w:eastAsia="Times New Roman" w:hAnsi="Calibri" w:cs="Calibri"/>
          <w:sz w:val="22"/>
          <w:szCs w:val="22"/>
        </w:rPr>
        <w:t>inizáměru</w:t>
      </w:r>
      <w:proofErr w:type="spellEnd"/>
      <w:r w:rsidRPr="00234A01">
        <w:rPr>
          <w:rFonts w:ascii="Calibri" w:eastAsia="Times New Roman" w:hAnsi="Calibri" w:cs="Calibri"/>
          <w:sz w:val="22"/>
          <w:szCs w:val="22"/>
        </w:rPr>
        <w:t xml:space="preserve"> předložit prostřednictvím IS Věda </w:t>
      </w:r>
      <w:r w:rsidR="00B948C4" w:rsidRPr="00234A01">
        <w:rPr>
          <w:rFonts w:ascii="Calibri" w:eastAsia="Times New Roman" w:hAnsi="Calibri" w:cs="Calibri"/>
          <w:sz w:val="22"/>
          <w:szCs w:val="22"/>
        </w:rPr>
        <w:t xml:space="preserve">Závěrečnou zprávu, jejímž obsahem bude popis vytvořeného výstupu </w:t>
      </w:r>
      <w:proofErr w:type="spellStart"/>
      <w:r w:rsidR="00B948C4" w:rsidRPr="00234A01">
        <w:rPr>
          <w:rFonts w:ascii="Calibri" w:eastAsia="Times New Roman" w:hAnsi="Calibri" w:cs="Calibri"/>
          <w:sz w:val="22"/>
          <w:szCs w:val="22"/>
        </w:rPr>
        <w:t>Minizáměru</w:t>
      </w:r>
      <w:proofErr w:type="spellEnd"/>
      <w:r w:rsidR="00B948C4" w:rsidRPr="00234A01">
        <w:rPr>
          <w:rFonts w:ascii="Calibri" w:eastAsia="Times New Roman" w:hAnsi="Calibri" w:cs="Calibri"/>
          <w:sz w:val="22"/>
          <w:szCs w:val="22"/>
        </w:rPr>
        <w:t xml:space="preserve"> a doložení samotného výstupu </w:t>
      </w:r>
      <w:proofErr w:type="spellStart"/>
      <w:r w:rsidR="00B948C4" w:rsidRPr="00234A01">
        <w:rPr>
          <w:rFonts w:ascii="Calibri" w:eastAsia="Times New Roman" w:hAnsi="Calibri" w:cs="Calibri"/>
          <w:sz w:val="22"/>
          <w:szCs w:val="22"/>
        </w:rPr>
        <w:t>Minizáměru</w:t>
      </w:r>
      <w:proofErr w:type="spellEnd"/>
      <w:r w:rsidR="00B948C4" w:rsidRPr="00234A01">
        <w:rPr>
          <w:rFonts w:ascii="Calibri" w:eastAsia="Times New Roman" w:hAnsi="Calibri" w:cs="Calibri"/>
          <w:sz w:val="22"/>
          <w:szCs w:val="22"/>
        </w:rPr>
        <w:t xml:space="preserve">. Výstup </w:t>
      </w:r>
      <w:proofErr w:type="spellStart"/>
      <w:r w:rsidR="00B948C4" w:rsidRPr="00234A01">
        <w:rPr>
          <w:rFonts w:ascii="Calibri" w:eastAsia="Times New Roman" w:hAnsi="Calibri" w:cs="Calibri"/>
          <w:sz w:val="22"/>
          <w:szCs w:val="22"/>
        </w:rPr>
        <w:t>Minizáměru</w:t>
      </w:r>
      <w:proofErr w:type="spellEnd"/>
      <w:r w:rsidR="00B948C4" w:rsidRPr="00234A01">
        <w:rPr>
          <w:rFonts w:ascii="Calibri" w:eastAsia="Times New Roman" w:hAnsi="Calibri" w:cs="Calibri"/>
          <w:sz w:val="22"/>
          <w:szCs w:val="22"/>
        </w:rPr>
        <w:t xml:space="preserve"> musí být doložen takovým způsobem, jak je doložení výstupu </w:t>
      </w:r>
      <w:r w:rsidR="001233E4" w:rsidRPr="00234A01">
        <w:rPr>
          <w:rFonts w:ascii="Calibri" w:eastAsia="Times New Roman" w:hAnsi="Calibri" w:cs="Calibri"/>
          <w:sz w:val="22"/>
          <w:szCs w:val="22"/>
        </w:rPr>
        <w:t xml:space="preserve">popsáno </w:t>
      </w:r>
      <w:r w:rsidR="00AF02BF" w:rsidRPr="00234A01">
        <w:rPr>
          <w:rFonts w:ascii="Calibri" w:eastAsia="Times New Roman" w:hAnsi="Calibri" w:cs="Calibri"/>
          <w:sz w:val="22"/>
          <w:szCs w:val="22"/>
        </w:rPr>
        <w:t xml:space="preserve">v příslušné Žádosti o </w:t>
      </w:r>
      <w:proofErr w:type="spellStart"/>
      <w:r w:rsidR="00AF02BF" w:rsidRPr="00234A01">
        <w:rPr>
          <w:rFonts w:ascii="Calibri" w:eastAsia="Times New Roman" w:hAnsi="Calibri" w:cs="Calibri"/>
          <w:sz w:val="22"/>
          <w:szCs w:val="22"/>
        </w:rPr>
        <w:t>Minizáměr</w:t>
      </w:r>
      <w:proofErr w:type="spellEnd"/>
      <w:r w:rsidR="00AF02BF" w:rsidRPr="00234A01">
        <w:rPr>
          <w:rFonts w:ascii="Calibri" w:eastAsia="Times New Roman" w:hAnsi="Calibri" w:cs="Calibri"/>
          <w:sz w:val="22"/>
          <w:szCs w:val="22"/>
        </w:rPr>
        <w:t xml:space="preserve"> uvedené v Projektové dokumentaci.  Proti neschválení Závěrečné zprávy ze strany Příjemce není přípustný žádný opravný prostředek.</w:t>
      </w:r>
    </w:p>
    <w:p w14:paraId="377D0C54" w14:textId="60C872F4" w:rsidR="00C11A9B" w:rsidRPr="00234A01" w:rsidRDefault="00C11A9B" w:rsidP="0085327F">
      <w:pPr>
        <w:pStyle w:val="Odstavecseseznamem"/>
        <w:numPr>
          <w:ilvl w:val="0"/>
          <w:numId w:val="4"/>
        </w:numPr>
        <w:spacing w:before="120" w:after="120" w:line="240" w:lineRule="auto"/>
        <w:ind w:left="357" w:hanging="357"/>
        <w:contextualSpacing w:val="0"/>
        <w:jc w:val="both"/>
        <w:rPr>
          <w:rFonts w:ascii="Calibri" w:eastAsia="Times New Roman" w:hAnsi="Calibri" w:cs="Calibri"/>
          <w:sz w:val="22"/>
          <w:szCs w:val="22"/>
        </w:rPr>
      </w:pPr>
      <w:r w:rsidRPr="00234A01">
        <w:rPr>
          <w:rFonts w:ascii="Calibri" w:eastAsia="Times New Roman" w:hAnsi="Calibri" w:cs="Calibri"/>
          <w:sz w:val="22"/>
          <w:szCs w:val="22"/>
        </w:rPr>
        <w:t xml:space="preserve">Zapojená instituce má právo být informována o změnách závazné dokumentace pro projekt, která má vliv na realizaci </w:t>
      </w:r>
      <w:proofErr w:type="spellStart"/>
      <w:r w:rsidRPr="00234A01">
        <w:rPr>
          <w:rFonts w:ascii="Calibri" w:eastAsia="Times New Roman" w:hAnsi="Calibri" w:cs="Calibri"/>
          <w:sz w:val="22"/>
          <w:szCs w:val="22"/>
        </w:rPr>
        <w:t>Minizáměru</w:t>
      </w:r>
      <w:proofErr w:type="spellEnd"/>
      <w:r w:rsidRPr="00234A01">
        <w:rPr>
          <w:rFonts w:ascii="Calibri" w:eastAsia="Times New Roman" w:hAnsi="Calibri" w:cs="Calibri"/>
          <w:sz w:val="22"/>
          <w:szCs w:val="22"/>
        </w:rPr>
        <w:t>, tj. změnu kap. 8.2.1.</w:t>
      </w:r>
      <w:r w:rsidR="00315890" w:rsidRPr="00234A01">
        <w:rPr>
          <w:rFonts w:ascii="Calibri" w:eastAsia="Times New Roman" w:hAnsi="Calibri" w:cs="Calibri"/>
          <w:sz w:val="22"/>
          <w:szCs w:val="22"/>
        </w:rPr>
        <w:t>PpŽP – specifická část</w:t>
      </w:r>
      <w:r w:rsidRPr="00234A01">
        <w:rPr>
          <w:rFonts w:ascii="Calibri" w:eastAsia="Times New Roman" w:hAnsi="Calibri" w:cs="Calibri"/>
          <w:sz w:val="22"/>
          <w:szCs w:val="22"/>
        </w:rPr>
        <w:t xml:space="preserve"> a 7.7.3 </w:t>
      </w:r>
      <w:proofErr w:type="spellStart"/>
      <w:r w:rsidR="0013624D" w:rsidRPr="00234A01">
        <w:rPr>
          <w:rFonts w:ascii="Calibri" w:eastAsia="Times New Roman" w:hAnsi="Calibri" w:cs="Calibri"/>
          <w:sz w:val="22"/>
          <w:szCs w:val="22"/>
        </w:rPr>
        <w:t>PpŽP</w:t>
      </w:r>
      <w:proofErr w:type="spellEnd"/>
      <w:r w:rsidR="0013624D" w:rsidRPr="00234A01">
        <w:rPr>
          <w:rFonts w:ascii="Calibri" w:eastAsia="Times New Roman" w:hAnsi="Calibri" w:cs="Calibri"/>
          <w:sz w:val="22"/>
          <w:szCs w:val="22"/>
        </w:rPr>
        <w:t xml:space="preserve"> – </w:t>
      </w:r>
      <w:r w:rsidR="005A2BF9" w:rsidRPr="00234A01">
        <w:rPr>
          <w:rFonts w:ascii="Calibri" w:eastAsia="Times New Roman" w:hAnsi="Calibri" w:cs="Calibri"/>
          <w:sz w:val="22"/>
          <w:szCs w:val="22"/>
        </w:rPr>
        <w:t>obecná</w:t>
      </w:r>
      <w:r w:rsidRPr="00234A01">
        <w:rPr>
          <w:rFonts w:ascii="Calibri" w:eastAsia="Times New Roman" w:hAnsi="Calibri" w:cs="Calibri"/>
          <w:sz w:val="22"/>
          <w:szCs w:val="22"/>
        </w:rPr>
        <w:t xml:space="preserve"> část.</w:t>
      </w:r>
    </w:p>
    <w:p w14:paraId="424090DD" w14:textId="77777777" w:rsidR="00234A01" w:rsidRDefault="00234A01" w:rsidP="00B8559E">
      <w:pPr>
        <w:spacing w:after="0" w:line="240" w:lineRule="auto"/>
        <w:jc w:val="center"/>
        <w:rPr>
          <w:rFonts w:ascii="Calibri" w:eastAsia="Times New Roman" w:hAnsi="Calibri" w:cs="Calibri"/>
          <w:b/>
          <w:bCs/>
          <w:sz w:val="22"/>
          <w:szCs w:val="22"/>
        </w:rPr>
      </w:pPr>
    </w:p>
    <w:p w14:paraId="79DBF28F" w14:textId="452547CE" w:rsidR="00D351B0" w:rsidRPr="00234A01" w:rsidRDefault="00EC388E" w:rsidP="00B8559E">
      <w:pPr>
        <w:spacing w:after="0" w:line="240" w:lineRule="auto"/>
        <w:jc w:val="center"/>
        <w:rPr>
          <w:rFonts w:ascii="Calibri" w:eastAsia="Times New Roman" w:hAnsi="Calibri" w:cs="Calibri"/>
          <w:b/>
          <w:bCs/>
          <w:sz w:val="22"/>
          <w:szCs w:val="22"/>
        </w:rPr>
      </w:pPr>
      <w:r w:rsidRPr="00234A01">
        <w:rPr>
          <w:rFonts w:ascii="Calibri" w:eastAsia="Times New Roman" w:hAnsi="Calibri" w:cs="Calibri"/>
          <w:b/>
          <w:bCs/>
          <w:sz w:val="22"/>
          <w:szCs w:val="22"/>
        </w:rPr>
        <w:t>Článek III.</w:t>
      </w:r>
    </w:p>
    <w:p w14:paraId="47159EB8" w14:textId="6EB05317" w:rsidR="00EC388E" w:rsidRPr="00234A01" w:rsidRDefault="00EC388E" w:rsidP="00B8559E">
      <w:pPr>
        <w:spacing w:after="0" w:line="240" w:lineRule="auto"/>
        <w:jc w:val="center"/>
        <w:rPr>
          <w:rFonts w:ascii="Calibri" w:eastAsia="Times New Roman" w:hAnsi="Calibri" w:cs="Calibri"/>
          <w:b/>
          <w:bCs/>
          <w:sz w:val="22"/>
          <w:szCs w:val="22"/>
        </w:rPr>
      </w:pPr>
      <w:r w:rsidRPr="00234A01">
        <w:rPr>
          <w:rFonts w:ascii="Calibri" w:eastAsia="Times New Roman" w:hAnsi="Calibri" w:cs="Calibri"/>
          <w:b/>
          <w:bCs/>
          <w:sz w:val="22"/>
          <w:szCs w:val="22"/>
        </w:rPr>
        <w:t>Financování a platební podmínky</w:t>
      </w:r>
    </w:p>
    <w:p w14:paraId="60365D5B" w14:textId="46CB8476" w:rsidR="00EC388E" w:rsidRPr="00234A01" w:rsidRDefault="00B63551" w:rsidP="0085327F">
      <w:pPr>
        <w:pStyle w:val="Odstavecseseznamem"/>
        <w:numPr>
          <w:ilvl w:val="0"/>
          <w:numId w:val="13"/>
        </w:numPr>
        <w:spacing w:before="120" w:after="120" w:line="240" w:lineRule="auto"/>
        <w:ind w:left="357" w:hanging="357"/>
        <w:contextualSpacing w:val="0"/>
        <w:jc w:val="both"/>
        <w:rPr>
          <w:rFonts w:ascii="Calibri" w:eastAsia="Times New Roman" w:hAnsi="Calibri" w:cs="Calibri"/>
          <w:sz w:val="22"/>
          <w:szCs w:val="22"/>
        </w:rPr>
      </w:pPr>
      <w:r w:rsidRPr="00234A01">
        <w:rPr>
          <w:rFonts w:ascii="Calibri" w:eastAsia="Times New Roman" w:hAnsi="Calibri" w:cs="Calibri"/>
          <w:sz w:val="22"/>
          <w:szCs w:val="22"/>
        </w:rPr>
        <w:t xml:space="preserve">Podpora poskytnutá na realizaci </w:t>
      </w:r>
      <w:proofErr w:type="spellStart"/>
      <w:r w:rsidR="00CF2144" w:rsidRPr="00234A01">
        <w:rPr>
          <w:rFonts w:ascii="Calibri" w:eastAsia="Times New Roman" w:hAnsi="Calibri" w:cs="Calibri"/>
          <w:sz w:val="22"/>
          <w:szCs w:val="22"/>
        </w:rPr>
        <w:t>Minizáměru</w:t>
      </w:r>
      <w:proofErr w:type="spellEnd"/>
      <w:r w:rsidRPr="00234A01">
        <w:rPr>
          <w:rFonts w:ascii="Calibri" w:eastAsia="Times New Roman" w:hAnsi="Calibri" w:cs="Calibri"/>
          <w:sz w:val="22"/>
          <w:szCs w:val="22"/>
        </w:rPr>
        <w:t>, tedy i prostředky poskytnuté zapojené instituci nemají charakter veřejné podpory ve smyslu čl. 107 odst. 1 Smlouvy o fungování EU.</w:t>
      </w:r>
      <w:r w:rsidR="00C42575" w:rsidRPr="00234A01">
        <w:rPr>
          <w:rFonts w:ascii="Calibri" w:eastAsia="Times New Roman" w:hAnsi="Calibri" w:cs="Calibri"/>
          <w:i/>
          <w:iCs/>
          <w:sz w:val="22"/>
          <w:szCs w:val="22"/>
        </w:rPr>
        <w:t xml:space="preserve"> </w:t>
      </w:r>
      <w:r w:rsidR="00F56200" w:rsidRPr="00234A01">
        <w:rPr>
          <w:rFonts w:ascii="Calibri" w:eastAsia="Times New Roman" w:hAnsi="Calibri" w:cs="Calibri"/>
          <w:i/>
          <w:iCs/>
          <w:sz w:val="22"/>
          <w:szCs w:val="22"/>
        </w:rPr>
        <w:t>Zap</w:t>
      </w:r>
      <w:r w:rsidR="00EE4F8B" w:rsidRPr="00234A01">
        <w:rPr>
          <w:rFonts w:ascii="Calibri" w:eastAsia="Times New Roman" w:hAnsi="Calibri" w:cs="Calibri"/>
          <w:i/>
          <w:iCs/>
          <w:sz w:val="22"/>
          <w:szCs w:val="22"/>
        </w:rPr>
        <w:t>o</w:t>
      </w:r>
      <w:r w:rsidR="00F56200" w:rsidRPr="00234A01">
        <w:rPr>
          <w:rFonts w:ascii="Calibri" w:eastAsia="Times New Roman" w:hAnsi="Calibri" w:cs="Calibri"/>
          <w:i/>
          <w:iCs/>
          <w:sz w:val="22"/>
          <w:szCs w:val="22"/>
        </w:rPr>
        <w:t>jená instituce</w:t>
      </w:r>
      <w:r w:rsidR="00C42575" w:rsidRPr="00234A01">
        <w:rPr>
          <w:rFonts w:ascii="Calibri" w:eastAsia="Times New Roman" w:hAnsi="Calibri" w:cs="Calibri"/>
          <w:i/>
          <w:iCs/>
          <w:sz w:val="22"/>
          <w:szCs w:val="22"/>
        </w:rPr>
        <w:t xml:space="preserve"> se zavazuje plnit povinnosti vyplývající z ustanovení čl. 2.1.1 Rámce </w:t>
      </w:r>
      <w:proofErr w:type="spellStart"/>
      <w:r w:rsidR="00C42575" w:rsidRPr="00234A01">
        <w:rPr>
          <w:rFonts w:ascii="Calibri" w:eastAsia="Times New Roman" w:hAnsi="Calibri" w:cs="Calibri"/>
          <w:i/>
          <w:iCs/>
          <w:sz w:val="22"/>
          <w:szCs w:val="22"/>
        </w:rPr>
        <w:t>VaVaI</w:t>
      </w:r>
      <w:proofErr w:type="spellEnd"/>
      <w:r w:rsidR="00C42575" w:rsidRPr="00234A01">
        <w:rPr>
          <w:rFonts w:ascii="Calibri" w:eastAsia="Times New Roman" w:hAnsi="Calibri" w:cs="Calibri"/>
          <w:i/>
          <w:iCs/>
          <w:sz w:val="22"/>
          <w:szCs w:val="22"/>
        </w:rPr>
        <w:t xml:space="preserve">, které zamezují tomu, aby financování projektu zakládalo veřejnou podporu ve smyslu čl. 107 odst. 1 Smlouvy </w:t>
      </w:r>
      <w:r w:rsidR="00345A69">
        <w:rPr>
          <w:rFonts w:ascii="Calibri" w:eastAsia="Times New Roman" w:hAnsi="Calibri" w:cs="Calibri"/>
          <w:i/>
          <w:iCs/>
          <w:sz w:val="22"/>
          <w:szCs w:val="22"/>
        </w:rPr>
        <w:br/>
      </w:r>
      <w:r w:rsidR="00C42575" w:rsidRPr="00234A01">
        <w:rPr>
          <w:rFonts w:ascii="Calibri" w:eastAsia="Times New Roman" w:hAnsi="Calibri" w:cs="Calibri"/>
          <w:i/>
          <w:iCs/>
          <w:sz w:val="22"/>
          <w:szCs w:val="22"/>
        </w:rPr>
        <w:t xml:space="preserve">o fungování EU a že poskytnutá podpora bude využita k výkonu </w:t>
      </w:r>
      <w:proofErr w:type="spellStart"/>
      <w:r w:rsidR="00C42575" w:rsidRPr="00234A01">
        <w:rPr>
          <w:rFonts w:ascii="Calibri" w:eastAsia="Times New Roman" w:hAnsi="Calibri" w:cs="Calibri"/>
          <w:i/>
          <w:iCs/>
          <w:sz w:val="22"/>
          <w:szCs w:val="22"/>
        </w:rPr>
        <w:t>nehospodářských</w:t>
      </w:r>
      <w:proofErr w:type="spellEnd"/>
      <w:r w:rsidR="00C42575" w:rsidRPr="00234A01">
        <w:rPr>
          <w:rFonts w:ascii="Calibri" w:eastAsia="Times New Roman" w:hAnsi="Calibri" w:cs="Calibri"/>
          <w:i/>
          <w:iCs/>
          <w:sz w:val="22"/>
          <w:szCs w:val="22"/>
        </w:rPr>
        <w:t xml:space="preserve"> činností definovaných v odst. 20 Rámce </w:t>
      </w:r>
      <w:proofErr w:type="spellStart"/>
      <w:r w:rsidR="00C42575" w:rsidRPr="00234A01">
        <w:rPr>
          <w:rFonts w:ascii="Calibri" w:eastAsia="Times New Roman" w:hAnsi="Calibri" w:cs="Calibri"/>
          <w:i/>
          <w:iCs/>
          <w:sz w:val="22"/>
          <w:szCs w:val="22"/>
        </w:rPr>
        <w:t>VaVaI</w:t>
      </w:r>
      <w:proofErr w:type="spellEnd"/>
      <w:r w:rsidR="00753EB0" w:rsidRPr="00234A01">
        <w:rPr>
          <w:rFonts w:ascii="Calibri" w:eastAsia="Times New Roman" w:hAnsi="Calibri" w:cs="Calibri"/>
          <w:sz w:val="22"/>
          <w:szCs w:val="22"/>
        </w:rPr>
        <w:t>.</w:t>
      </w:r>
    </w:p>
    <w:p w14:paraId="4F0D9408" w14:textId="4A914EBC" w:rsidR="009547BA" w:rsidRPr="00234A01" w:rsidRDefault="009547BA" w:rsidP="0085327F">
      <w:pPr>
        <w:pStyle w:val="Odstavecseseznamem"/>
        <w:numPr>
          <w:ilvl w:val="0"/>
          <w:numId w:val="13"/>
        </w:numPr>
        <w:spacing w:before="120" w:after="120" w:line="240" w:lineRule="auto"/>
        <w:ind w:left="357" w:hanging="357"/>
        <w:contextualSpacing w:val="0"/>
        <w:jc w:val="both"/>
        <w:rPr>
          <w:rFonts w:ascii="Calibri" w:eastAsia="Times New Roman" w:hAnsi="Calibri" w:cs="Calibri"/>
          <w:sz w:val="22"/>
          <w:szCs w:val="22"/>
        </w:rPr>
      </w:pPr>
      <w:r w:rsidRPr="00234A01">
        <w:rPr>
          <w:rFonts w:ascii="Calibri" w:eastAsia="Times New Roman" w:hAnsi="Calibri" w:cs="Calibri"/>
          <w:sz w:val="22"/>
          <w:szCs w:val="22"/>
        </w:rPr>
        <w:t>Výdaje</w:t>
      </w:r>
      <w:r w:rsidR="00CD2973" w:rsidRPr="00234A01">
        <w:rPr>
          <w:rFonts w:ascii="Calibri" w:eastAsia="Times New Roman" w:hAnsi="Calibri" w:cs="Calibri"/>
          <w:sz w:val="22"/>
          <w:szCs w:val="22"/>
        </w:rPr>
        <w:t xml:space="preserve"> na</w:t>
      </w:r>
      <w:r w:rsidRPr="00234A01">
        <w:rPr>
          <w:rFonts w:ascii="Calibri" w:eastAsia="Times New Roman" w:hAnsi="Calibri" w:cs="Calibri"/>
          <w:sz w:val="22"/>
          <w:szCs w:val="22"/>
        </w:rPr>
        <w:t xml:space="preserve"> činnost</w:t>
      </w:r>
      <w:r w:rsidR="00CD2973" w:rsidRPr="00234A01">
        <w:rPr>
          <w:rFonts w:ascii="Calibri" w:eastAsia="Times New Roman" w:hAnsi="Calibri" w:cs="Calibri"/>
          <w:sz w:val="22"/>
          <w:szCs w:val="22"/>
        </w:rPr>
        <w:t>i</w:t>
      </w:r>
      <w:r w:rsidRPr="00234A01">
        <w:rPr>
          <w:rFonts w:ascii="Calibri" w:eastAsia="Times New Roman" w:hAnsi="Calibri" w:cs="Calibri"/>
          <w:sz w:val="22"/>
          <w:szCs w:val="22"/>
        </w:rPr>
        <w:t>, jimiž se zapojená instituce podílí na Projektu</w:t>
      </w:r>
      <w:r w:rsidR="00CD2973" w:rsidRPr="00234A01">
        <w:rPr>
          <w:rFonts w:ascii="Calibri" w:eastAsia="Times New Roman" w:hAnsi="Calibri" w:cs="Calibri"/>
          <w:sz w:val="22"/>
          <w:szCs w:val="22"/>
        </w:rPr>
        <w:t xml:space="preserve"> prostřednictvím realizace </w:t>
      </w:r>
      <w:proofErr w:type="spellStart"/>
      <w:r w:rsidR="00CD2973" w:rsidRPr="00234A01">
        <w:rPr>
          <w:rFonts w:ascii="Calibri" w:eastAsia="Times New Roman" w:hAnsi="Calibri" w:cs="Calibri"/>
          <w:sz w:val="22"/>
          <w:szCs w:val="22"/>
        </w:rPr>
        <w:t>Minizáměru</w:t>
      </w:r>
      <w:proofErr w:type="spellEnd"/>
      <w:r w:rsidRPr="00234A01">
        <w:rPr>
          <w:rFonts w:ascii="Calibri" w:eastAsia="Times New Roman" w:hAnsi="Calibri" w:cs="Calibri"/>
          <w:sz w:val="22"/>
          <w:szCs w:val="22"/>
        </w:rPr>
        <w:t xml:space="preserve">, jsou podrobně rozepsány v žádosti o </w:t>
      </w:r>
      <w:proofErr w:type="spellStart"/>
      <w:r w:rsidRPr="00234A01">
        <w:rPr>
          <w:rFonts w:ascii="Calibri" w:eastAsia="Times New Roman" w:hAnsi="Calibri" w:cs="Calibri"/>
          <w:sz w:val="22"/>
          <w:szCs w:val="22"/>
        </w:rPr>
        <w:t>Minizáměr</w:t>
      </w:r>
      <w:proofErr w:type="spellEnd"/>
      <w:r w:rsidRPr="00234A01">
        <w:rPr>
          <w:rFonts w:ascii="Calibri" w:eastAsia="Times New Roman" w:hAnsi="Calibri" w:cs="Calibri"/>
          <w:sz w:val="22"/>
          <w:szCs w:val="22"/>
        </w:rPr>
        <w:t>. Celkov</w:t>
      </w:r>
      <w:r w:rsidR="00CF2144" w:rsidRPr="00234A01">
        <w:rPr>
          <w:rFonts w:ascii="Calibri" w:eastAsia="Times New Roman" w:hAnsi="Calibri" w:cs="Calibri"/>
          <w:sz w:val="22"/>
          <w:szCs w:val="22"/>
        </w:rPr>
        <w:t>é</w:t>
      </w:r>
      <w:r w:rsidRPr="00234A01">
        <w:rPr>
          <w:rFonts w:ascii="Calibri" w:eastAsia="Times New Roman" w:hAnsi="Calibri" w:cs="Calibri"/>
          <w:sz w:val="22"/>
          <w:szCs w:val="22"/>
        </w:rPr>
        <w:t xml:space="preserve"> finanční </w:t>
      </w:r>
      <w:r w:rsidR="00CF2144" w:rsidRPr="00234A01">
        <w:rPr>
          <w:rFonts w:ascii="Calibri" w:eastAsia="Times New Roman" w:hAnsi="Calibri" w:cs="Calibri"/>
          <w:sz w:val="22"/>
          <w:szCs w:val="22"/>
        </w:rPr>
        <w:t xml:space="preserve">prostředky, které </w:t>
      </w:r>
      <w:r w:rsidR="00CF2144" w:rsidRPr="00234A01">
        <w:rPr>
          <w:rFonts w:ascii="Calibri" w:eastAsia="Times New Roman" w:hAnsi="Calibri" w:cs="Calibri"/>
          <w:sz w:val="22"/>
          <w:szCs w:val="22"/>
        </w:rPr>
        <w:lastRenderedPageBreak/>
        <w:t xml:space="preserve">Příjemce poskytne </w:t>
      </w:r>
      <w:r w:rsidR="00753EB0" w:rsidRPr="00234A01">
        <w:rPr>
          <w:rFonts w:ascii="Calibri" w:eastAsia="Times New Roman" w:hAnsi="Calibri" w:cs="Calibri"/>
          <w:sz w:val="22"/>
          <w:szCs w:val="22"/>
        </w:rPr>
        <w:t>Z</w:t>
      </w:r>
      <w:r w:rsidRPr="00234A01">
        <w:rPr>
          <w:rFonts w:ascii="Calibri" w:eastAsia="Times New Roman" w:hAnsi="Calibri" w:cs="Calibri"/>
          <w:sz w:val="22"/>
          <w:szCs w:val="22"/>
        </w:rPr>
        <w:t>apojené instituc</w:t>
      </w:r>
      <w:r w:rsidR="00CF2144" w:rsidRPr="00234A01">
        <w:rPr>
          <w:rFonts w:ascii="Calibri" w:eastAsia="Times New Roman" w:hAnsi="Calibri" w:cs="Calibri"/>
          <w:sz w:val="22"/>
          <w:szCs w:val="22"/>
        </w:rPr>
        <w:t>i</w:t>
      </w:r>
      <w:r w:rsidRPr="00234A01">
        <w:rPr>
          <w:rFonts w:ascii="Calibri" w:eastAsia="Times New Roman" w:hAnsi="Calibri" w:cs="Calibri"/>
          <w:sz w:val="22"/>
          <w:szCs w:val="22"/>
        </w:rPr>
        <w:t xml:space="preserve"> na </w:t>
      </w:r>
      <w:r w:rsidR="00CF2144" w:rsidRPr="00234A01">
        <w:rPr>
          <w:rFonts w:ascii="Calibri" w:eastAsia="Times New Roman" w:hAnsi="Calibri" w:cs="Calibri"/>
          <w:sz w:val="22"/>
          <w:szCs w:val="22"/>
        </w:rPr>
        <w:t xml:space="preserve">realizaci </w:t>
      </w:r>
      <w:proofErr w:type="spellStart"/>
      <w:r w:rsidR="00CF2144" w:rsidRPr="00234A01">
        <w:rPr>
          <w:rFonts w:ascii="Calibri" w:eastAsia="Times New Roman" w:hAnsi="Calibri" w:cs="Calibri"/>
          <w:sz w:val="22"/>
          <w:szCs w:val="22"/>
        </w:rPr>
        <w:t>Minizáměru</w:t>
      </w:r>
      <w:proofErr w:type="spellEnd"/>
      <w:r w:rsidR="00CF2144" w:rsidRPr="00234A01">
        <w:rPr>
          <w:rFonts w:ascii="Calibri" w:eastAsia="Times New Roman" w:hAnsi="Calibri" w:cs="Calibri"/>
          <w:sz w:val="22"/>
          <w:szCs w:val="22"/>
        </w:rPr>
        <w:t xml:space="preserve"> </w:t>
      </w:r>
      <w:r w:rsidRPr="00234A01">
        <w:rPr>
          <w:rFonts w:ascii="Calibri" w:eastAsia="Times New Roman" w:hAnsi="Calibri" w:cs="Calibri"/>
          <w:sz w:val="22"/>
          <w:szCs w:val="22"/>
        </w:rPr>
        <w:t xml:space="preserve">činí ……………. </w:t>
      </w:r>
      <w:proofErr w:type="gramStart"/>
      <w:r w:rsidRPr="00234A01">
        <w:rPr>
          <w:rFonts w:ascii="Calibri" w:eastAsia="Times New Roman" w:hAnsi="Calibri" w:cs="Calibri"/>
          <w:sz w:val="22"/>
          <w:szCs w:val="22"/>
        </w:rPr>
        <w:t>,-</w:t>
      </w:r>
      <w:proofErr w:type="gramEnd"/>
      <w:r w:rsidRPr="00234A01">
        <w:rPr>
          <w:rFonts w:ascii="Calibri" w:eastAsia="Times New Roman" w:hAnsi="Calibri" w:cs="Calibri"/>
          <w:sz w:val="22"/>
          <w:szCs w:val="22"/>
        </w:rPr>
        <w:t xml:space="preserve"> Kč</w:t>
      </w:r>
      <w:r w:rsidR="00CD2973" w:rsidRPr="00234A01">
        <w:rPr>
          <w:rFonts w:ascii="Calibri" w:eastAsia="Times New Roman" w:hAnsi="Calibri" w:cs="Calibri"/>
          <w:sz w:val="22"/>
          <w:szCs w:val="22"/>
        </w:rPr>
        <w:t xml:space="preserve"> (dále jen „jednorázová částka“)</w:t>
      </w:r>
      <w:r w:rsidRPr="00234A01">
        <w:rPr>
          <w:rFonts w:ascii="Calibri" w:eastAsia="Times New Roman" w:hAnsi="Calibri" w:cs="Calibri"/>
          <w:sz w:val="22"/>
          <w:szCs w:val="22"/>
        </w:rPr>
        <w:t>.</w:t>
      </w:r>
    </w:p>
    <w:p w14:paraId="70EEC083" w14:textId="02739207" w:rsidR="004D7082" w:rsidRPr="00234A01" w:rsidRDefault="004D7082" w:rsidP="0085327F">
      <w:pPr>
        <w:pStyle w:val="Odstavecseseznamem"/>
        <w:numPr>
          <w:ilvl w:val="0"/>
          <w:numId w:val="13"/>
        </w:numPr>
        <w:spacing w:before="120" w:after="120" w:line="240" w:lineRule="auto"/>
        <w:ind w:left="357" w:hanging="357"/>
        <w:contextualSpacing w:val="0"/>
        <w:jc w:val="both"/>
        <w:rPr>
          <w:rFonts w:ascii="Calibri" w:eastAsia="Times New Roman" w:hAnsi="Calibri" w:cs="Calibri"/>
          <w:sz w:val="22"/>
          <w:szCs w:val="22"/>
        </w:rPr>
      </w:pPr>
      <w:r w:rsidRPr="00234A01">
        <w:rPr>
          <w:rFonts w:ascii="Calibri" w:eastAsia="Times New Roman" w:hAnsi="Calibri" w:cs="Calibri"/>
          <w:sz w:val="22"/>
          <w:szCs w:val="22"/>
        </w:rPr>
        <w:t>V případě, že zapojená instituce předloží v souladu s</w:t>
      </w:r>
      <w:r w:rsidR="009547BA" w:rsidRPr="00234A01">
        <w:rPr>
          <w:rFonts w:ascii="Calibri" w:eastAsia="Times New Roman" w:hAnsi="Calibri" w:cs="Calibri"/>
          <w:sz w:val="22"/>
          <w:szCs w:val="22"/>
        </w:rPr>
        <w:t> čl.</w:t>
      </w:r>
      <w:r w:rsidRPr="00234A01">
        <w:rPr>
          <w:rFonts w:ascii="Calibri" w:eastAsia="Times New Roman" w:hAnsi="Calibri" w:cs="Calibri"/>
          <w:sz w:val="22"/>
          <w:szCs w:val="22"/>
        </w:rPr>
        <w:t xml:space="preserve"> II. odst. 3 této smlouvy řádně a včas Závěrečnou zprávu, jejíž součástí je i doložení </w:t>
      </w:r>
      <w:r w:rsidR="009547BA" w:rsidRPr="00234A01">
        <w:rPr>
          <w:rFonts w:ascii="Calibri" w:eastAsia="Times New Roman" w:hAnsi="Calibri" w:cs="Calibri"/>
          <w:sz w:val="22"/>
          <w:szCs w:val="22"/>
        </w:rPr>
        <w:t xml:space="preserve">funkčního </w:t>
      </w:r>
      <w:r w:rsidRPr="00234A01">
        <w:rPr>
          <w:rFonts w:ascii="Calibri" w:eastAsia="Times New Roman" w:hAnsi="Calibri" w:cs="Calibri"/>
          <w:sz w:val="22"/>
          <w:szCs w:val="22"/>
        </w:rPr>
        <w:t xml:space="preserve">výstupu </w:t>
      </w:r>
      <w:proofErr w:type="spellStart"/>
      <w:r w:rsidRPr="00234A01">
        <w:rPr>
          <w:rFonts w:ascii="Calibri" w:eastAsia="Times New Roman" w:hAnsi="Calibri" w:cs="Calibri"/>
          <w:sz w:val="22"/>
          <w:szCs w:val="22"/>
        </w:rPr>
        <w:t>Minizáměru</w:t>
      </w:r>
      <w:proofErr w:type="spellEnd"/>
      <w:r w:rsidRPr="00234A01">
        <w:rPr>
          <w:rFonts w:ascii="Calibri" w:eastAsia="Times New Roman" w:hAnsi="Calibri" w:cs="Calibri"/>
          <w:sz w:val="22"/>
          <w:szCs w:val="22"/>
        </w:rPr>
        <w:t>, zavazuje se UK poukázat</w:t>
      </w:r>
      <w:r w:rsidR="009547BA" w:rsidRPr="00234A01">
        <w:rPr>
          <w:rFonts w:ascii="Calibri" w:eastAsia="Times New Roman" w:hAnsi="Calibri" w:cs="Calibri"/>
          <w:sz w:val="22"/>
          <w:szCs w:val="22"/>
        </w:rPr>
        <w:t xml:space="preserve"> </w:t>
      </w:r>
      <w:r w:rsidR="00CD2973" w:rsidRPr="00234A01">
        <w:rPr>
          <w:rFonts w:ascii="Calibri" w:eastAsia="Times New Roman" w:hAnsi="Calibri" w:cs="Calibri"/>
          <w:sz w:val="22"/>
          <w:szCs w:val="22"/>
        </w:rPr>
        <w:t xml:space="preserve">jednorázovou částku </w:t>
      </w:r>
      <w:r w:rsidR="009547BA" w:rsidRPr="00234A01">
        <w:rPr>
          <w:rFonts w:ascii="Calibri" w:eastAsia="Times New Roman" w:hAnsi="Calibri" w:cs="Calibri"/>
          <w:sz w:val="22"/>
          <w:szCs w:val="22"/>
        </w:rPr>
        <w:t>urče</w:t>
      </w:r>
      <w:r w:rsidR="007659C5" w:rsidRPr="00234A01">
        <w:rPr>
          <w:rFonts w:ascii="Calibri" w:eastAsia="Times New Roman" w:hAnsi="Calibri" w:cs="Calibri"/>
          <w:sz w:val="22"/>
          <w:szCs w:val="22"/>
        </w:rPr>
        <w:t>n</w:t>
      </w:r>
      <w:r w:rsidR="00CD2973" w:rsidRPr="00234A01">
        <w:rPr>
          <w:rFonts w:ascii="Calibri" w:eastAsia="Times New Roman" w:hAnsi="Calibri" w:cs="Calibri"/>
          <w:sz w:val="22"/>
          <w:szCs w:val="22"/>
        </w:rPr>
        <w:t>ou</w:t>
      </w:r>
      <w:r w:rsidR="009547BA" w:rsidRPr="00234A01">
        <w:rPr>
          <w:rFonts w:ascii="Calibri" w:eastAsia="Times New Roman" w:hAnsi="Calibri" w:cs="Calibri"/>
          <w:sz w:val="22"/>
          <w:szCs w:val="22"/>
        </w:rPr>
        <w:t xml:space="preserve"> na pokrytí způsobilých výdajů vzniklých při realizaci </w:t>
      </w:r>
      <w:proofErr w:type="spellStart"/>
      <w:r w:rsidR="009547BA" w:rsidRPr="00234A01">
        <w:rPr>
          <w:rFonts w:ascii="Calibri" w:eastAsia="Times New Roman" w:hAnsi="Calibri" w:cs="Calibri"/>
          <w:sz w:val="22"/>
          <w:szCs w:val="22"/>
        </w:rPr>
        <w:t>Minizáměru</w:t>
      </w:r>
      <w:proofErr w:type="spellEnd"/>
      <w:r w:rsidRPr="00234A01">
        <w:rPr>
          <w:rFonts w:ascii="Calibri" w:eastAsia="Times New Roman" w:hAnsi="Calibri" w:cs="Calibri"/>
          <w:sz w:val="22"/>
          <w:szCs w:val="22"/>
        </w:rPr>
        <w:t xml:space="preserve"> na účet zapojené instituce uvedený v záhlaví této smlouvy</w:t>
      </w:r>
      <w:r w:rsidR="009547BA" w:rsidRPr="00234A01">
        <w:rPr>
          <w:rFonts w:ascii="Calibri" w:eastAsia="Times New Roman" w:hAnsi="Calibri" w:cs="Calibri"/>
          <w:sz w:val="22"/>
          <w:szCs w:val="22"/>
        </w:rPr>
        <w:t>, a to</w:t>
      </w:r>
      <w:r w:rsidRPr="00234A01">
        <w:rPr>
          <w:rFonts w:ascii="Calibri" w:eastAsia="Times New Roman" w:hAnsi="Calibri" w:cs="Calibri"/>
          <w:sz w:val="22"/>
          <w:szCs w:val="22"/>
        </w:rPr>
        <w:t xml:space="preserve"> nejpozději do </w:t>
      </w:r>
      <w:proofErr w:type="gramStart"/>
      <w:r w:rsidRPr="00234A01">
        <w:rPr>
          <w:rFonts w:ascii="Calibri" w:eastAsia="Times New Roman" w:hAnsi="Calibri" w:cs="Calibri"/>
          <w:sz w:val="22"/>
          <w:szCs w:val="22"/>
        </w:rPr>
        <w:t>10</w:t>
      </w:r>
      <w:r w:rsidR="00A60360" w:rsidRPr="00234A01">
        <w:rPr>
          <w:rFonts w:ascii="Calibri" w:eastAsia="Times New Roman" w:hAnsi="Calibri" w:cs="Calibri"/>
          <w:sz w:val="22"/>
          <w:szCs w:val="22"/>
        </w:rPr>
        <w:t>ti</w:t>
      </w:r>
      <w:proofErr w:type="gramEnd"/>
      <w:r w:rsidRPr="00234A01">
        <w:rPr>
          <w:rFonts w:ascii="Calibri" w:eastAsia="Times New Roman" w:hAnsi="Calibri" w:cs="Calibri"/>
          <w:sz w:val="22"/>
          <w:szCs w:val="22"/>
        </w:rPr>
        <w:t xml:space="preserve"> kalendářních dnů od</w:t>
      </w:r>
      <w:r w:rsidR="009547BA" w:rsidRPr="00234A01">
        <w:rPr>
          <w:rFonts w:ascii="Calibri" w:eastAsia="Times New Roman" w:hAnsi="Calibri" w:cs="Calibri"/>
          <w:sz w:val="22"/>
          <w:szCs w:val="22"/>
        </w:rPr>
        <w:t>e dne</w:t>
      </w:r>
      <w:r w:rsidRPr="00234A01">
        <w:rPr>
          <w:rFonts w:ascii="Calibri" w:eastAsia="Times New Roman" w:hAnsi="Calibri" w:cs="Calibri"/>
          <w:sz w:val="22"/>
          <w:szCs w:val="22"/>
        </w:rPr>
        <w:t xml:space="preserve"> schválení </w:t>
      </w:r>
      <w:r w:rsidR="00CF2144" w:rsidRPr="00234A01">
        <w:rPr>
          <w:rFonts w:ascii="Calibri" w:eastAsia="Times New Roman" w:hAnsi="Calibri" w:cs="Calibri"/>
          <w:sz w:val="22"/>
          <w:szCs w:val="22"/>
        </w:rPr>
        <w:t>Z</w:t>
      </w:r>
      <w:r w:rsidRPr="00234A01">
        <w:rPr>
          <w:rFonts w:ascii="Calibri" w:eastAsia="Times New Roman" w:hAnsi="Calibri" w:cs="Calibri"/>
          <w:sz w:val="22"/>
          <w:szCs w:val="22"/>
        </w:rPr>
        <w:t xml:space="preserve">ávěrečné zprávy </w:t>
      </w:r>
      <w:proofErr w:type="spellStart"/>
      <w:r w:rsidRPr="00234A01">
        <w:rPr>
          <w:rFonts w:ascii="Calibri" w:eastAsia="Times New Roman" w:hAnsi="Calibri" w:cs="Calibri"/>
          <w:sz w:val="22"/>
          <w:szCs w:val="22"/>
        </w:rPr>
        <w:t>Minizáměru</w:t>
      </w:r>
      <w:proofErr w:type="spellEnd"/>
      <w:r w:rsidRPr="00234A01">
        <w:rPr>
          <w:rFonts w:ascii="Calibri" w:eastAsia="Times New Roman" w:hAnsi="Calibri" w:cs="Calibri"/>
          <w:sz w:val="22"/>
          <w:szCs w:val="22"/>
        </w:rPr>
        <w:t xml:space="preserve">. </w:t>
      </w:r>
    </w:p>
    <w:p w14:paraId="46E63523" w14:textId="08A57FEF" w:rsidR="00CD2973" w:rsidRPr="00234A01" w:rsidRDefault="00CD2973" w:rsidP="0085327F">
      <w:pPr>
        <w:pStyle w:val="Odstavecseseznamem"/>
        <w:numPr>
          <w:ilvl w:val="0"/>
          <w:numId w:val="13"/>
        </w:numPr>
        <w:spacing w:before="120" w:after="120" w:line="240" w:lineRule="auto"/>
        <w:ind w:left="357" w:hanging="357"/>
        <w:contextualSpacing w:val="0"/>
        <w:jc w:val="both"/>
        <w:rPr>
          <w:rFonts w:ascii="Calibri" w:eastAsia="Times New Roman" w:hAnsi="Calibri" w:cs="Calibri"/>
          <w:b/>
          <w:bCs/>
          <w:sz w:val="22"/>
          <w:szCs w:val="22"/>
        </w:rPr>
      </w:pPr>
      <w:r w:rsidRPr="00234A01">
        <w:rPr>
          <w:rFonts w:ascii="Calibri" w:eastAsia="Times New Roman" w:hAnsi="Calibri" w:cs="Calibri"/>
          <w:sz w:val="22"/>
          <w:szCs w:val="22"/>
        </w:rPr>
        <w:t xml:space="preserve">Smluvní strany se dohodly, že ze strany </w:t>
      </w:r>
      <w:r w:rsidR="00BE584B" w:rsidRPr="00234A01">
        <w:rPr>
          <w:rFonts w:ascii="Calibri" w:eastAsia="Times New Roman" w:hAnsi="Calibri" w:cs="Calibri"/>
          <w:sz w:val="22"/>
          <w:szCs w:val="22"/>
        </w:rPr>
        <w:t>P</w:t>
      </w:r>
      <w:r w:rsidRPr="00234A01">
        <w:rPr>
          <w:rFonts w:ascii="Calibri" w:eastAsia="Times New Roman" w:hAnsi="Calibri" w:cs="Calibri"/>
          <w:sz w:val="22"/>
          <w:szCs w:val="22"/>
        </w:rPr>
        <w:t>říjemce nedojde k </w:t>
      </w:r>
      <w:r w:rsidR="002C5066" w:rsidRPr="00234A01">
        <w:rPr>
          <w:rFonts w:ascii="Calibri" w:eastAsia="Times New Roman" w:hAnsi="Calibri" w:cs="Calibri"/>
          <w:sz w:val="22"/>
          <w:szCs w:val="22"/>
        </w:rPr>
        <w:t>za</w:t>
      </w:r>
      <w:r w:rsidRPr="00234A01">
        <w:rPr>
          <w:rFonts w:ascii="Calibri" w:eastAsia="Times New Roman" w:hAnsi="Calibri" w:cs="Calibri"/>
          <w:sz w:val="22"/>
          <w:szCs w:val="22"/>
        </w:rPr>
        <w:t>placení jednorázové částky</w:t>
      </w:r>
      <w:r w:rsidR="007659C5" w:rsidRPr="00234A01">
        <w:rPr>
          <w:rFonts w:ascii="Calibri" w:eastAsia="Times New Roman" w:hAnsi="Calibri" w:cs="Calibri"/>
          <w:sz w:val="22"/>
          <w:szCs w:val="22"/>
        </w:rPr>
        <w:t xml:space="preserve"> (resp. </w:t>
      </w:r>
      <w:r w:rsidR="00345A69">
        <w:rPr>
          <w:rFonts w:ascii="Calibri" w:eastAsia="Times New Roman" w:hAnsi="Calibri" w:cs="Calibri"/>
          <w:sz w:val="22"/>
          <w:szCs w:val="22"/>
        </w:rPr>
        <w:br/>
      </w:r>
      <w:r w:rsidR="007659C5" w:rsidRPr="00234A01">
        <w:rPr>
          <w:rFonts w:ascii="Calibri" w:eastAsia="Times New Roman" w:hAnsi="Calibri" w:cs="Calibri"/>
          <w:sz w:val="22"/>
          <w:szCs w:val="22"/>
        </w:rPr>
        <w:t>že zapojená instituce nemá nárok na jednorázovou částku)</w:t>
      </w:r>
      <w:r w:rsidRPr="00234A01">
        <w:rPr>
          <w:rFonts w:ascii="Calibri" w:eastAsia="Times New Roman" w:hAnsi="Calibri" w:cs="Calibri"/>
          <w:sz w:val="22"/>
          <w:szCs w:val="22"/>
        </w:rPr>
        <w:t xml:space="preserve"> v</w:t>
      </w:r>
      <w:r w:rsidR="009547BA" w:rsidRPr="00234A01">
        <w:rPr>
          <w:rFonts w:ascii="Calibri" w:eastAsia="Times New Roman" w:hAnsi="Calibri" w:cs="Calibri"/>
          <w:sz w:val="22"/>
          <w:szCs w:val="22"/>
        </w:rPr>
        <w:t xml:space="preserve"> případě, že výstup </w:t>
      </w:r>
      <w:proofErr w:type="spellStart"/>
      <w:r w:rsidR="009547BA" w:rsidRPr="00234A01">
        <w:rPr>
          <w:rFonts w:ascii="Calibri" w:eastAsia="Times New Roman" w:hAnsi="Calibri" w:cs="Calibri"/>
          <w:sz w:val="22"/>
          <w:szCs w:val="22"/>
        </w:rPr>
        <w:t>Minizáměru</w:t>
      </w:r>
      <w:proofErr w:type="spellEnd"/>
      <w:r w:rsidR="009547BA" w:rsidRPr="00234A01">
        <w:rPr>
          <w:rFonts w:ascii="Calibri" w:eastAsia="Times New Roman" w:hAnsi="Calibri" w:cs="Calibri"/>
          <w:sz w:val="22"/>
          <w:szCs w:val="22"/>
        </w:rPr>
        <w:t xml:space="preserve"> nebude </w:t>
      </w:r>
      <w:r w:rsidR="0035625D" w:rsidRPr="00234A01">
        <w:rPr>
          <w:rFonts w:ascii="Calibri" w:eastAsia="Times New Roman" w:hAnsi="Calibri" w:cs="Calibri"/>
          <w:sz w:val="22"/>
          <w:szCs w:val="22"/>
        </w:rPr>
        <w:t xml:space="preserve">řádně a včas </w:t>
      </w:r>
      <w:r w:rsidR="009547BA" w:rsidRPr="00234A01">
        <w:rPr>
          <w:rFonts w:ascii="Calibri" w:eastAsia="Times New Roman" w:hAnsi="Calibri" w:cs="Calibri"/>
          <w:sz w:val="22"/>
          <w:szCs w:val="22"/>
        </w:rPr>
        <w:t xml:space="preserve">doložen a/nebo nebude doložena jeho funkčnost dle požadavků </w:t>
      </w:r>
      <w:r w:rsidR="006544F2" w:rsidRPr="00234A01">
        <w:rPr>
          <w:rFonts w:ascii="Calibri" w:eastAsia="Times New Roman" w:hAnsi="Calibri" w:cs="Calibri"/>
          <w:sz w:val="22"/>
          <w:szCs w:val="22"/>
        </w:rPr>
        <w:t>uvedených v</w:t>
      </w:r>
      <w:r w:rsidR="005A3B65" w:rsidRPr="00234A01">
        <w:rPr>
          <w:rFonts w:ascii="Calibri" w:eastAsia="Times New Roman" w:hAnsi="Calibri" w:cs="Calibri"/>
          <w:sz w:val="22"/>
          <w:szCs w:val="22"/>
        </w:rPr>
        <w:t xml:space="preserve"> Žádosti o </w:t>
      </w:r>
      <w:proofErr w:type="spellStart"/>
      <w:r w:rsidR="005A3B65" w:rsidRPr="00234A01">
        <w:rPr>
          <w:rFonts w:ascii="Calibri" w:eastAsia="Times New Roman" w:hAnsi="Calibri" w:cs="Calibri"/>
          <w:sz w:val="22"/>
          <w:szCs w:val="22"/>
        </w:rPr>
        <w:t>Minizáměr</w:t>
      </w:r>
      <w:proofErr w:type="spellEnd"/>
      <w:r w:rsidR="00A85CED" w:rsidRPr="00234A01">
        <w:rPr>
          <w:rFonts w:ascii="Calibri" w:eastAsia="Times New Roman" w:hAnsi="Calibri" w:cs="Calibri"/>
          <w:sz w:val="22"/>
          <w:szCs w:val="22"/>
        </w:rPr>
        <w:t>.</w:t>
      </w:r>
    </w:p>
    <w:p w14:paraId="4B46D005" w14:textId="77777777" w:rsidR="00797DF4" w:rsidRPr="00234A01" w:rsidRDefault="00797DF4" w:rsidP="00B8559E">
      <w:pPr>
        <w:pStyle w:val="Odstavecseseznamem"/>
        <w:spacing w:after="0" w:line="240" w:lineRule="auto"/>
        <w:ind w:left="0"/>
        <w:jc w:val="center"/>
        <w:rPr>
          <w:rFonts w:ascii="Calibri" w:eastAsia="Times New Roman" w:hAnsi="Calibri" w:cs="Calibri"/>
          <w:b/>
          <w:bCs/>
          <w:sz w:val="22"/>
          <w:szCs w:val="22"/>
        </w:rPr>
      </w:pPr>
    </w:p>
    <w:p w14:paraId="77512364" w14:textId="4DDA5049" w:rsidR="00EC388E" w:rsidRPr="00234A01" w:rsidRDefault="000B09F1" w:rsidP="00B8559E">
      <w:pPr>
        <w:pStyle w:val="Odstavecseseznamem"/>
        <w:spacing w:after="0" w:line="240" w:lineRule="auto"/>
        <w:ind w:left="0"/>
        <w:jc w:val="center"/>
        <w:rPr>
          <w:rFonts w:ascii="Calibri" w:eastAsia="Times New Roman" w:hAnsi="Calibri" w:cs="Calibri"/>
          <w:b/>
          <w:bCs/>
          <w:sz w:val="22"/>
          <w:szCs w:val="22"/>
        </w:rPr>
      </w:pPr>
      <w:r w:rsidRPr="00234A01">
        <w:rPr>
          <w:rFonts w:ascii="Calibri" w:eastAsia="Times New Roman" w:hAnsi="Calibri" w:cs="Calibri"/>
          <w:b/>
          <w:bCs/>
          <w:sz w:val="22"/>
          <w:szCs w:val="22"/>
        </w:rPr>
        <w:t>Článek IV.</w:t>
      </w:r>
    </w:p>
    <w:p w14:paraId="310119F0" w14:textId="2BA16947" w:rsidR="000B09F1" w:rsidRPr="00234A01" w:rsidRDefault="000B09F1" w:rsidP="00B8559E">
      <w:pPr>
        <w:spacing w:after="0" w:line="240" w:lineRule="auto"/>
        <w:jc w:val="center"/>
        <w:rPr>
          <w:rFonts w:ascii="Calibri" w:eastAsia="Times New Roman" w:hAnsi="Calibri" w:cs="Calibri"/>
          <w:b/>
          <w:bCs/>
          <w:sz w:val="22"/>
          <w:szCs w:val="22"/>
        </w:rPr>
      </w:pPr>
      <w:r w:rsidRPr="00234A01">
        <w:rPr>
          <w:rFonts w:ascii="Calibri" w:eastAsia="Times New Roman" w:hAnsi="Calibri" w:cs="Calibri"/>
          <w:b/>
          <w:bCs/>
          <w:sz w:val="22"/>
          <w:szCs w:val="22"/>
        </w:rPr>
        <w:t>Duševní vlastnictví</w:t>
      </w:r>
    </w:p>
    <w:p w14:paraId="7169CD20" w14:textId="77777777" w:rsidR="000B09F1" w:rsidRPr="00234A01" w:rsidRDefault="000B09F1" w:rsidP="0085327F">
      <w:pPr>
        <w:pStyle w:val="Odstavecseseznamem"/>
        <w:numPr>
          <w:ilvl w:val="0"/>
          <w:numId w:val="11"/>
        </w:numPr>
        <w:spacing w:before="120" w:after="120" w:line="240" w:lineRule="auto"/>
        <w:ind w:left="357" w:hanging="357"/>
        <w:contextualSpacing w:val="0"/>
        <w:jc w:val="both"/>
        <w:rPr>
          <w:rFonts w:ascii="Calibri" w:eastAsia="Calibri" w:hAnsi="Calibri" w:cs="Calibri"/>
          <w:sz w:val="22"/>
          <w:szCs w:val="22"/>
        </w:rPr>
      </w:pPr>
      <w:r w:rsidRPr="00234A01">
        <w:rPr>
          <w:rFonts w:ascii="Calibri" w:eastAsia="Calibri" w:hAnsi="Calibri" w:cs="Calibri"/>
          <w:sz w:val="22"/>
          <w:szCs w:val="22"/>
        </w:rPr>
        <w:t>Duševním vlastnictvím se pro účely této Smlouvy rozumí veškeré hmotné i nehmotné výsledky duševní činnosti fyzické osoby, které jsou předmětem ochrany autorského práva, práv s autorským právem souvisejících a/nebo práv průmyslového vlastnictví (dále jen „</w:t>
      </w:r>
      <w:r w:rsidRPr="00234A01">
        <w:rPr>
          <w:rFonts w:ascii="Calibri" w:eastAsia="Calibri" w:hAnsi="Calibri" w:cs="Calibri"/>
          <w:b/>
          <w:bCs/>
          <w:sz w:val="22"/>
          <w:szCs w:val="22"/>
        </w:rPr>
        <w:t>Předmět</w:t>
      </w:r>
      <w:r w:rsidRPr="00234A01">
        <w:rPr>
          <w:rFonts w:ascii="Calibri" w:eastAsia="Calibri" w:hAnsi="Calibri" w:cs="Calibri"/>
          <w:sz w:val="22"/>
          <w:szCs w:val="22"/>
        </w:rPr>
        <w:t xml:space="preserve"> </w:t>
      </w:r>
      <w:r w:rsidRPr="00234A01">
        <w:rPr>
          <w:rFonts w:ascii="Calibri" w:eastAsia="Calibri" w:hAnsi="Calibri" w:cs="Calibri"/>
          <w:b/>
          <w:bCs/>
          <w:sz w:val="22"/>
          <w:szCs w:val="22"/>
        </w:rPr>
        <w:t>duševního vlastnictví</w:t>
      </w:r>
      <w:r w:rsidRPr="00234A01">
        <w:rPr>
          <w:rFonts w:ascii="Calibri" w:eastAsia="Calibri" w:hAnsi="Calibri" w:cs="Calibri"/>
          <w:sz w:val="22"/>
          <w:szCs w:val="22"/>
        </w:rPr>
        <w:t xml:space="preserve">”). </w:t>
      </w:r>
    </w:p>
    <w:p w14:paraId="02EF426F" w14:textId="77777777" w:rsidR="000B09F1" w:rsidRPr="00234A01" w:rsidRDefault="000B09F1" w:rsidP="0085327F">
      <w:pPr>
        <w:pStyle w:val="Odstavecseseznamem"/>
        <w:numPr>
          <w:ilvl w:val="0"/>
          <w:numId w:val="11"/>
        </w:numPr>
        <w:spacing w:before="120" w:after="120" w:line="240" w:lineRule="auto"/>
        <w:ind w:left="357" w:hanging="357"/>
        <w:contextualSpacing w:val="0"/>
        <w:jc w:val="both"/>
        <w:rPr>
          <w:rFonts w:ascii="Calibri" w:eastAsia="Calibri" w:hAnsi="Calibri" w:cs="Calibri"/>
          <w:sz w:val="22"/>
          <w:szCs w:val="22"/>
        </w:rPr>
      </w:pPr>
      <w:r w:rsidRPr="00234A01">
        <w:rPr>
          <w:rFonts w:ascii="Calibri" w:eastAsia="Calibri" w:hAnsi="Calibri" w:cs="Calibri"/>
          <w:sz w:val="22"/>
          <w:szCs w:val="22"/>
        </w:rPr>
        <w:t xml:space="preserve">Smluvní strany se dohodly, že na veškeré výstupy realizované v rámci </w:t>
      </w:r>
      <w:proofErr w:type="spellStart"/>
      <w:r w:rsidRPr="00234A01">
        <w:rPr>
          <w:rFonts w:ascii="Calibri" w:eastAsia="Calibri" w:hAnsi="Calibri" w:cs="Calibri"/>
          <w:sz w:val="22"/>
          <w:szCs w:val="22"/>
        </w:rPr>
        <w:t>Minizáměru</w:t>
      </w:r>
      <w:proofErr w:type="spellEnd"/>
      <w:r w:rsidRPr="00234A01">
        <w:rPr>
          <w:rFonts w:ascii="Calibri" w:eastAsia="Calibri" w:hAnsi="Calibri" w:cs="Calibri"/>
          <w:sz w:val="22"/>
          <w:szCs w:val="22"/>
        </w:rPr>
        <w:t xml:space="preserve">, které jsou Předmětem duševního vlastnictví, bude nahlíženo jako na předměty duševního vlastnictví vytvořené zaměstnancem při plnění povinností vyplývajících z pracovněprávního vztahu. </w:t>
      </w:r>
    </w:p>
    <w:p w14:paraId="2FD44EE7" w14:textId="1E8AE1B4" w:rsidR="000B09F1" w:rsidRPr="00234A01" w:rsidRDefault="000B09F1" w:rsidP="0085327F">
      <w:pPr>
        <w:pStyle w:val="Odstavecseseznamem"/>
        <w:numPr>
          <w:ilvl w:val="0"/>
          <w:numId w:val="11"/>
        </w:numPr>
        <w:spacing w:before="120" w:after="120" w:line="240" w:lineRule="auto"/>
        <w:ind w:left="357" w:hanging="357"/>
        <w:contextualSpacing w:val="0"/>
        <w:jc w:val="both"/>
        <w:rPr>
          <w:rFonts w:ascii="Calibri" w:eastAsia="Calibri" w:hAnsi="Calibri" w:cs="Calibri"/>
          <w:sz w:val="22"/>
          <w:szCs w:val="22"/>
        </w:rPr>
      </w:pPr>
      <w:r w:rsidRPr="00234A01">
        <w:rPr>
          <w:rFonts w:ascii="Calibri" w:eastAsia="Calibri" w:hAnsi="Calibri" w:cs="Calibri"/>
          <w:sz w:val="22"/>
          <w:szCs w:val="22"/>
        </w:rPr>
        <w:t xml:space="preserve">Vykonavatelem veškerých majetkových práv k Předmětům duševního vlastnictví vzniklým v rámci </w:t>
      </w:r>
      <w:proofErr w:type="spellStart"/>
      <w:r w:rsidRPr="00234A01">
        <w:rPr>
          <w:rFonts w:ascii="Calibri" w:eastAsia="Calibri" w:hAnsi="Calibri" w:cs="Calibri"/>
          <w:sz w:val="22"/>
          <w:szCs w:val="22"/>
        </w:rPr>
        <w:t>Minizáměru</w:t>
      </w:r>
      <w:proofErr w:type="spellEnd"/>
      <w:r w:rsidRPr="00234A01">
        <w:rPr>
          <w:rFonts w:ascii="Calibri" w:eastAsia="Calibri" w:hAnsi="Calibri" w:cs="Calibri"/>
          <w:sz w:val="22"/>
          <w:szCs w:val="22"/>
        </w:rPr>
        <w:t xml:space="preserve"> bude ta Smluvní strana, jejíž zaměstnanec je autorem nebo původcem Předmětu duševního vlastnictví. </w:t>
      </w:r>
    </w:p>
    <w:p w14:paraId="0217AE26" w14:textId="4E2B66E7" w:rsidR="000B09F1" w:rsidRPr="00234A01" w:rsidRDefault="003E56C1" w:rsidP="0085327F">
      <w:pPr>
        <w:pStyle w:val="Odstavecseseznamem"/>
        <w:numPr>
          <w:ilvl w:val="0"/>
          <w:numId w:val="11"/>
        </w:numPr>
        <w:spacing w:before="120" w:after="120" w:line="240" w:lineRule="auto"/>
        <w:ind w:left="357" w:hanging="357"/>
        <w:contextualSpacing w:val="0"/>
        <w:jc w:val="both"/>
        <w:rPr>
          <w:rFonts w:ascii="Calibri" w:eastAsia="Calibri" w:hAnsi="Calibri" w:cs="Calibri"/>
          <w:sz w:val="22"/>
          <w:szCs w:val="22"/>
        </w:rPr>
      </w:pPr>
      <w:r w:rsidRPr="00234A01">
        <w:rPr>
          <w:rFonts w:ascii="Calibri" w:eastAsia="Calibri" w:hAnsi="Calibri" w:cs="Calibri"/>
          <w:sz w:val="22"/>
          <w:szCs w:val="22"/>
        </w:rPr>
        <w:t xml:space="preserve">Je-li do tvorby výstupů </w:t>
      </w:r>
      <w:proofErr w:type="spellStart"/>
      <w:r w:rsidRPr="00234A01">
        <w:rPr>
          <w:rFonts w:ascii="Calibri" w:eastAsia="Calibri" w:hAnsi="Calibri" w:cs="Calibri"/>
          <w:sz w:val="22"/>
          <w:szCs w:val="22"/>
        </w:rPr>
        <w:t>Minizáměrů</w:t>
      </w:r>
      <w:proofErr w:type="spellEnd"/>
      <w:r w:rsidRPr="00234A01">
        <w:rPr>
          <w:rFonts w:ascii="Calibri" w:eastAsia="Calibri" w:hAnsi="Calibri" w:cs="Calibri"/>
          <w:sz w:val="22"/>
          <w:szCs w:val="22"/>
        </w:rPr>
        <w:t xml:space="preserve">, které jsou Předmětem duševního vlastnictví, zapojena osoba, která není zaměstnancem Zapojené instituce, je Zapojená instituce povinna s touto osobou uzavřít smlouvu, která stanoví, že majetková práva k takovým výstupům bude vykonávat Zapojená instituce. Čl. II odst. 1 písm. c) není tímto ustanovením dotčen. </w:t>
      </w:r>
      <w:r w:rsidR="000B09F1" w:rsidRPr="00234A01">
        <w:rPr>
          <w:rFonts w:ascii="Calibri" w:eastAsia="Calibri" w:hAnsi="Calibri" w:cs="Calibri"/>
          <w:sz w:val="22"/>
          <w:szCs w:val="22"/>
        </w:rPr>
        <w:t xml:space="preserve">Vznikne-li při plnění této Smlouvy na straně Zapojené instituce Předmět duševního vlastnictví, který není výstupem </w:t>
      </w:r>
      <w:proofErr w:type="spellStart"/>
      <w:r w:rsidR="000B09F1" w:rsidRPr="00234A01">
        <w:rPr>
          <w:rFonts w:ascii="Calibri" w:eastAsia="Calibri" w:hAnsi="Calibri" w:cs="Calibri"/>
          <w:sz w:val="22"/>
          <w:szCs w:val="22"/>
        </w:rPr>
        <w:t>Minizáměru</w:t>
      </w:r>
      <w:proofErr w:type="spellEnd"/>
      <w:r w:rsidR="000B09F1" w:rsidRPr="00234A01">
        <w:rPr>
          <w:rFonts w:ascii="Calibri" w:eastAsia="Calibri" w:hAnsi="Calibri" w:cs="Calibri"/>
          <w:sz w:val="22"/>
          <w:szCs w:val="22"/>
        </w:rPr>
        <w:t xml:space="preserve">, vykonává majetková práva k tomuto Předmětu duševního vlastnictví Zapojená instituce. Zapojená instituce je o vytvoření takového Předmětu duševního vlastnictví povinna Příjemce informovat. </w:t>
      </w:r>
    </w:p>
    <w:p w14:paraId="1FCBD412" w14:textId="556B7314" w:rsidR="000B09F1" w:rsidRPr="00234A01" w:rsidRDefault="000B09F1" w:rsidP="0085327F">
      <w:pPr>
        <w:pStyle w:val="Odstavecseseznamem"/>
        <w:numPr>
          <w:ilvl w:val="0"/>
          <w:numId w:val="11"/>
        </w:numPr>
        <w:spacing w:before="120" w:after="120" w:line="240" w:lineRule="auto"/>
        <w:ind w:left="357" w:hanging="357"/>
        <w:contextualSpacing w:val="0"/>
        <w:jc w:val="both"/>
        <w:rPr>
          <w:rFonts w:ascii="Calibri" w:eastAsia="Calibri" w:hAnsi="Calibri" w:cs="Calibri"/>
          <w:sz w:val="22"/>
          <w:szCs w:val="22"/>
        </w:rPr>
      </w:pPr>
      <w:r w:rsidRPr="00234A01">
        <w:rPr>
          <w:rFonts w:ascii="Calibri" w:eastAsia="Calibri" w:hAnsi="Calibri" w:cs="Calibri"/>
          <w:sz w:val="22"/>
          <w:szCs w:val="22"/>
        </w:rPr>
        <w:t xml:space="preserve">Smluvní strany berou na vědomí, že </w:t>
      </w:r>
      <w:r w:rsidR="00553C89" w:rsidRPr="00234A01">
        <w:rPr>
          <w:rFonts w:ascii="Calibri" w:eastAsia="Calibri" w:hAnsi="Calibri" w:cs="Calibri"/>
          <w:sz w:val="22"/>
          <w:szCs w:val="22"/>
        </w:rPr>
        <w:t>b</w:t>
      </w:r>
      <w:r w:rsidRPr="00234A01">
        <w:rPr>
          <w:rFonts w:ascii="Calibri" w:eastAsia="Calibri" w:hAnsi="Calibri" w:cs="Calibri"/>
          <w:sz w:val="22"/>
          <w:szCs w:val="22"/>
        </w:rPr>
        <w:t>ude-li to nezbytné pro splnění podmínek Projektu, zavazují se Smluvní strany upravit vzájemná práva a povinnosti týkající se Předmětů duševního vlastnictví odlišně od ustanovení tohoto článku Smlouvy tak, aby bylo dosaženo souladu s podmínkami Projektu.</w:t>
      </w:r>
    </w:p>
    <w:p w14:paraId="2E2C2430" w14:textId="77777777" w:rsidR="000B09F1" w:rsidRPr="00234A01" w:rsidRDefault="000B09F1" w:rsidP="00B8559E">
      <w:pPr>
        <w:spacing w:after="0" w:line="240" w:lineRule="auto"/>
        <w:jc w:val="center"/>
        <w:rPr>
          <w:rFonts w:ascii="Calibri" w:eastAsia="Times New Roman" w:hAnsi="Calibri" w:cs="Calibri"/>
          <w:b/>
          <w:bCs/>
          <w:sz w:val="22"/>
          <w:szCs w:val="22"/>
        </w:rPr>
      </w:pPr>
    </w:p>
    <w:p w14:paraId="04327752" w14:textId="5C4FCEAB" w:rsidR="00B54CFF" w:rsidRPr="00234A01" w:rsidRDefault="00B54CFF" w:rsidP="00B8559E">
      <w:pPr>
        <w:spacing w:after="0" w:line="240" w:lineRule="auto"/>
        <w:jc w:val="center"/>
        <w:rPr>
          <w:rFonts w:ascii="Calibri" w:eastAsia="Times New Roman" w:hAnsi="Calibri" w:cs="Calibri"/>
          <w:b/>
          <w:bCs/>
          <w:sz w:val="22"/>
          <w:szCs w:val="22"/>
        </w:rPr>
      </w:pPr>
      <w:r w:rsidRPr="00234A01">
        <w:rPr>
          <w:rFonts w:ascii="Calibri" w:eastAsia="Times New Roman" w:hAnsi="Calibri" w:cs="Calibri"/>
          <w:b/>
          <w:bCs/>
          <w:sz w:val="22"/>
          <w:szCs w:val="22"/>
        </w:rPr>
        <w:t>Čl. V</w:t>
      </w:r>
    </w:p>
    <w:p w14:paraId="48C8E08B" w14:textId="19FFDA38" w:rsidR="00B54CFF" w:rsidRPr="00234A01" w:rsidRDefault="00B54CFF" w:rsidP="00B8559E">
      <w:pPr>
        <w:spacing w:after="0" w:line="240" w:lineRule="auto"/>
        <w:jc w:val="center"/>
        <w:rPr>
          <w:rFonts w:ascii="Calibri" w:eastAsia="Times New Roman" w:hAnsi="Calibri" w:cs="Calibri"/>
          <w:b/>
          <w:bCs/>
          <w:sz w:val="22"/>
          <w:szCs w:val="22"/>
        </w:rPr>
      </w:pPr>
      <w:r w:rsidRPr="00234A01">
        <w:rPr>
          <w:rFonts w:ascii="Calibri" w:eastAsia="Times New Roman" w:hAnsi="Calibri" w:cs="Calibri"/>
          <w:b/>
          <w:bCs/>
          <w:sz w:val="22"/>
          <w:szCs w:val="22"/>
        </w:rPr>
        <w:t xml:space="preserve">Odpovědnost za </w:t>
      </w:r>
      <w:r w:rsidR="00C8397C" w:rsidRPr="00234A01">
        <w:rPr>
          <w:rFonts w:ascii="Calibri" w:eastAsia="Times New Roman" w:hAnsi="Calibri" w:cs="Calibri"/>
          <w:b/>
          <w:bCs/>
          <w:sz w:val="22"/>
          <w:szCs w:val="22"/>
        </w:rPr>
        <w:t>újmu</w:t>
      </w:r>
    </w:p>
    <w:p w14:paraId="4AEA7AD4" w14:textId="4AC01E55" w:rsidR="00B54CFF" w:rsidRPr="00234A01" w:rsidRDefault="00B54CFF" w:rsidP="0085327F">
      <w:pPr>
        <w:pStyle w:val="Import5"/>
        <w:keepNext/>
        <w:numPr>
          <w:ilvl w:val="0"/>
          <w:numId w:val="12"/>
        </w:numPr>
        <w:tabs>
          <w:tab w:val="clear" w:pos="720"/>
        </w:tabs>
        <w:spacing w:before="120" w:after="120"/>
        <w:ind w:left="357" w:hanging="357"/>
        <w:jc w:val="both"/>
        <w:rPr>
          <w:rFonts w:ascii="Calibri" w:eastAsia="Calibri" w:hAnsi="Calibri" w:cs="Calibri"/>
          <w:color w:val="000000" w:themeColor="text1"/>
          <w:sz w:val="22"/>
          <w:szCs w:val="22"/>
        </w:rPr>
      </w:pPr>
      <w:r w:rsidRPr="00234A01">
        <w:rPr>
          <w:rFonts w:ascii="Calibri" w:eastAsia="Calibri" w:hAnsi="Calibri" w:cs="Calibri"/>
          <w:color w:val="000000" w:themeColor="text1"/>
          <w:sz w:val="22"/>
          <w:szCs w:val="22"/>
        </w:rPr>
        <w:t xml:space="preserve">Příjemce je právně a finančně odpovědný za správné a zákonné použití finanční podpory, která mu byla poskytnuta na základě Rozhodnutí vůči poskytovateli finanční podpory, </w:t>
      </w:r>
      <w:r w:rsidR="00345A69">
        <w:rPr>
          <w:rFonts w:ascii="Calibri" w:eastAsia="Calibri" w:hAnsi="Calibri" w:cs="Calibri"/>
          <w:color w:val="000000" w:themeColor="text1"/>
          <w:sz w:val="22"/>
          <w:szCs w:val="22"/>
        </w:rPr>
        <w:br/>
      </w:r>
      <w:r w:rsidRPr="00234A01">
        <w:rPr>
          <w:rFonts w:ascii="Calibri" w:eastAsia="Calibri" w:hAnsi="Calibri" w:cs="Calibri"/>
          <w:color w:val="000000" w:themeColor="text1"/>
          <w:sz w:val="22"/>
          <w:szCs w:val="22"/>
        </w:rPr>
        <w:t>a</w:t>
      </w:r>
      <w:r w:rsidR="00345A69">
        <w:rPr>
          <w:rFonts w:ascii="Calibri" w:eastAsia="Calibri" w:hAnsi="Calibri" w:cs="Calibri"/>
          <w:color w:val="000000" w:themeColor="text1"/>
          <w:sz w:val="22"/>
          <w:szCs w:val="22"/>
        </w:rPr>
        <w:t xml:space="preserve"> </w:t>
      </w:r>
      <w:r w:rsidRPr="00234A01">
        <w:rPr>
          <w:rFonts w:ascii="Calibri" w:eastAsia="Calibri" w:hAnsi="Calibri" w:cs="Calibri"/>
          <w:color w:val="000000" w:themeColor="text1"/>
          <w:sz w:val="22"/>
          <w:szCs w:val="22"/>
        </w:rPr>
        <w:t>to i v případě podpory použité zapojen</w:t>
      </w:r>
      <w:r w:rsidR="002C5066" w:rsidRPr="00234A01">
        <w:rPr>
          <w:rFonts w:ascii="Calibri" w:eastAsia="Calibri" w:hAnsi="Calibri" w:cs="Calibri"/>
          <w:color w:val="000000" w:themeColor="text1"/>
          <w:sz w:val="22"/>
          <w:szCs w:val="22"/>
        </w:rPr>
        <w:t>ou</w:t>
      </w:r>
      <w:r w:rsidRPr="00234A01">
        <w:rPr>
          <w:rFonts w:ascii="Calibri" w:eastAsia="Calibri" w:hAnsi="Calibri" w:cs="Calibri"/>
          <w:color w:val="000000" w:themeColor="text1"/>
          <w:sz w:val="22"/>
          <w:szCs w:val="22"/>
        </w:rPr>
        <w:t xml:space="preserve"> instituc</w:t>
      </w:r>
      <w:r w:rsidR="002C5066" w:rsidRPr="00234A01">
        <w:rPr>
          <w:rFonts w:ascii="Calibri" w:eastAsia="Calibri" w:hAnsi="Calibri" w:cs="Calibri"/>
          <w:color w:val="000000" w:themeColor="text1"/>
          <w:sz w:val="22"/>
          <w:szCs w:val="22"/>
        </w:rPr>
        <w:t>í</w:t>
      </w:r>
      <w:r w:rsidRPr="00234A01">
        <w:rPr>
          <w:rFonts w:ascii="Calibri" w:eastAsia="Calibri" w:hAnsi="Calibri" w:cs="Calibri"/>
          <w:color w:val="000000" w:themeColor="text1"/>
          <w:sz w:val="22"/>
          <w:szCs w:val="22"/>
        </w:rPr>
        <w:t>.</w:t>
      </w:r>
    </w:p>
    <w:p w14:paraId="2076E492" w14:textId="6456FC44" w:rsidR="00B54CFF" w:rsidRPr="00234A01" w:rsidRDefault="00B54CFF" w:rsidP="0085327F">
      <w:pPr>
        <w:pStyle w:val="Import5"/>
        <w:keepNext/>
        <w:numPr>
          <w:ilvl w:val="0"/>
          <w:numId w:val="12"/>
        </w:numPr>
        <w:tabs>
          <w:tab w:val="clear" w:pos="720"/>
        </w:tabs>
        <w:spacing w:before="120" w:after="120"/>
        <w:ind w:left="357" w:hanging="357"/>
        <w:jc w:val="both"/>
        <w:rPr>
          <w:rFonts w:ascii="Calibri" w:eastAsia="Calibri" w:hAnsi="Calibri" w:cs="Calibri"/>
          <w:color w:val="000000" w:themeColor="text1"/>
          <w:sz w:val="22"/>
          <w:szCs w:val="22"/>
        </w:rPr>
      </w:pPr>
      <w:r w:rsidRPr="00234A01">
        <w:rPr>
          <w:rFonts w:ascii="Calibri" w:eastAsia="Calibri" w:hAnsi="Calibri" w:cs="Calibri"/>
          <w:color w:val="000000" w:themeColor="text1"/>
          <w:sz w:val="22"/>
          <w:szCs w:val="22"/>
        </w:rPr>
        <w:t xml:space="preserve">Smluvní strany berou na vědomí, že porušení povinností vyplývajících z této Smlouvy nebo </w:t>
      </w:r>
      <w:r w:rsidR="005F5CDC">
        <w:rPr>
          <w:rFonts w:ascii="Calibri" w:eastAsia="Calibri" w:hAnsi="Calibri" w:cs="Calibri"/>
          <w:color w:val="000000" w:themeColor="text1"/>
          <w:sz w:val="22"/>
          <w:szCs w:val="22"/>
        </w:rPr>
        <w:br/>
      </w:r>
      <w:r w:rsidRPr="00234A01">
        <w:rPr>
          <w:rFonts w:ascii="Calibri" w:eastAsia="Calibri" w:hAnsi="Calibri" w:cs="Calibri"/>
          <w:color w:val="000000" w:themeColor="text1"/>
          <w:sz w:val="22"/>
          <w:szCs w:val="22"/>
        </w:rPr>
        <w:t xml:space="preserve">z podmínek Poskytovatele může mít za důsledek povinnost Příjemce k vrácení dotace jako celku či její části a /nebo neuhrazení přidělené dotace či její části. Smluvní strany současně berou </w:t>
      </w:r>
      <w:r w:rsidR="005F5CDC">
        <w:rPr>
          <w:rFonts w:ascii="Calibri" w:eastAsia="Calibri" w:hAnsi="Calibri" w:cs="Calibri"/>
          <w:color w:val="000000" w:themeColor="text1"/>
          <w:sz w:val="22"/>
          <w:szCs w:val="22"/>
        </w:rPr>
        <w:br/>
      </w:r>
      <w:r w:rsidRPr="00234A01">
        <w:rPr>
          <w:rFonts w:ascii="Calibri" w:eastAsia="Calibri" w:hAnsi="Calibri" w:cs="Calibri"/>
          <w:color w:val="000000" w:themeColor="text1"/>
          <w:sz w:val="22"/>
          <w:szCs w:val="22"/>
        </w:rPr>
        <w:t xml:space="preserve">na vědomí, že porušení výše uvedených povinností může mít rovněž za důsledek veřejnoprávní sankce ze strany Poskytovatele či jiných orgánů ČR či EU a dále může vést ke vzniku dalších škod na straně Smluvních stran. Smluvní strany berou na vědomí, že v případě porušení této Smlouvy </w:t>
      </w:r>
      <w:r w:rsidRPr="00234A01">
        <w:rPr>
          <w:rFonts w:ascii="Calibri" w:eastAsia="Calibri" w:hAnsi="Calibri" w:cs="Calibri"/>
          <w:color w:val="000000" w:themeColor="text1"/>
          <w:sz w:val="22"/>
          <w:szCs w:val="22"/>
        </w:rPr>
        <w:lastRenderedPageBreak/>
        <w:t xml:space="preserve">jsou důsledky z toho pro Příjemce vyplývající (zejména ale nikoliv výlučně povinnost Příjemce uhradit či vrátit Poskytovateli či jinému orgánu veřejné správy nezpůsobilé výdaje, sankce </w:t>
      </w:r>
      <w:r w:rsidR="005F5CDC">
        <w:rPr>
          <w:rFonts w:ascii="Calibri" w:eastAsia="Calibri" w:hAnsi="Calibri" w:cs="Calibri"/>
          <w:color w:val="000000" w:themeColor="text1"/>
          <w:sz w:val="22"/>
          <w:szCs w:val="22"/>
        </w:rPr>
        <w:br/>
      </w:r>
      <w:r w:rsidRPr="00234A01">
        <w:rPr>
          <w:rFonts w:ascii="Calibri" w:eastAsia="Calibri" w:hAnsi="Calibri" w:cs="Calibri"/>
          <w:color w:val="000000" w:themeColor="text1"/>
          <w:sz w:val="22"/>
          <w:szCs w:val="22"/>
        </w:rPr>
        <w:t>a korekce včetně příslušenství, náklady uplatnění opravných prostředků, náklady právního zastoupení atp.) považovány na straně Příjemce za škodu nebo jinou finanční či nefinanční újmu, přičemž Příjemce je oprávněn náhradu škody</w:t>
      </w:r>
      <w:r w:rsidR="00C8397C" w:rsidRPr="00234A01">
        <w:rPr>
          <w:rFonts w:ascii="Calibri" w:eastAsia="Calibri" w:hAnsi="Calibri" w:cs="Calibri"/>
          <w:color w:val="000000" w:themeColor="text1"/>
          <w:sz w:val="22"/>
          <w:szCs w:val="22"/>
        </w:rPr>
        <w:t>/újmy</w:t>
      </w:r>
      <w:r w:rsidRPr="00234A01">
        <w:rPr>
          <w:rFonts w:ascii="Calibri" w:eastAsia="Calibri" w:hAnsi="Calibri" w:cs="Calibri"/>
          <w:color w:val="000000" w:themeColor="text1"/>
          <w:sz w:val="22"/>
          <w:szCs w:val="22"/>
        </w:rPr>
        <w:t xml:space="preserve">, či kompenzaci takové </w:t>
      </w:r>
      <w:r w:rsidR="00C8397C" w:rsidRPr="00234A01">
        <w:rPr>
          <w:rFonts w:ascii="Calibri" w:eastAsia="Calibri" w:hAnsi="Calibri" w:cs="Calibri"/>
          <w:color w:val="000000" w:themeColor="text1"/>
          <w:sz w:val="22"/>
          <w:szCs w:val="22"/>
        </w:rPr>
        <w:t>škody/</w:t>
      </w:r>
      <w:r w:rsidRPr="00234A01">
        <w:rPr>
          <w:rFonts w:ascii="Calibri" w:eastAsia="Calibri" w:hAnsi="Calibri" w:cs="Calibri"/>
          <w:color w:val="000000" w:themeColor="text1"/>
          <w:sz w:val="22"/>
          <w:szCs w:val="22"/>
        </w:rPr>
        <w:t xml:space="preserve">újmy požadovat od zapojené instituce, která škodu či příslušnou újmu porušením svých povinností způsobila, případně na kterou dle pravomocného rozhodnutí Poskytovatele či jiného orgánu veřejné správy připadá. Tuto náhradu škody či kompenzaci újmy je povinna zapojená instituce Příjemci uhradit do 30 kalendářních </w:t>
      </w:r>
      <w:r w:rsidR="00E77070" w:rsidRPr="00234A01">
        <w:rPr>
          <w:rFonts w:ascii="Calibri" w:eastAsia="Calibri" w:hAnsi="Calibri" w:cs="Calibri"/>
          <w:color w:val="000000" w:themeColor="text1"/>
          <w:sz w:val="22"/>
          <w:szCs w:val="22"/>
        </w:rPr>
        <w:t xml:space="preserve">dní </w:t>
      </w:r>
      <w:r w:rsidRPr="00234A01">
        <w:rPr>
          <w:rFonts w:ascii="Calibri" w:eastAsia="Calibri" w:hAnsi="Calibri" w:cs="Calibri"/>
          <w:color w:val="000000" w:themeColor="text1"/>
          <w:sz w:val="22"/>
          <w:szCs w:val="22"/>
        </w:rPr>
        <w:t xml:space="preserve">ode dne vydání pravomocného rozhodnutí Poskytovatele nebo jiného orgánu veřejné správy o porušení povinnosti. Pro vztahy mezi Smluvními stranami platí, že zapojená instituce nemůže vůči Příjemci namítat, že nedošlo k porušení její povinnosti, pokud </w:t>
      </w:r>
      <w:r w:rsidR="005F5CDC">
        <w:rPr>
          <w:rFonts w:ascii="Calibri" w:eastAsia="Calibri" w:hAnsi="Calibri" w:cs="Calibri"/>
          <w:color w:val="000000" w:themeColor="text1"/>
          <w:sz w:val="22"/>
          <w:szCs w:val="22"/>
        </w:rPr>
        <w:br/>
      </w:r>
      <w:r w:rsidRPr="00234A01">
        <w:rPr>
          <w:rFonts w:ascii="Calibri" w:eastAsia="Calibri" w:hAnsi="Calibri" w:cs="Calibri"/>
          <w:color w:val="000000" w:themeColor="text1"/>
          <w:sz w:val="22"/>
          <w:szCs w:val="22"/>
        </w:rPr>
        <w:t xml:space="preserve">z pravomocného rozhodnutí Poskytovatele nebo jiného orgánu veřejné správy vyplývá, že povinnost byla porušena. </w:t>
      </w:r>
    </w:p>
    <w:p w14:paraId="4E65C025" w14:textId="6CF93204" w:rsidR="002C5066" w:rsidRPr="00234A01" w:rsidRDefault="00B54CFF" w:rsidP="0085327F">
      <w:pPr>
        <w:pStyle w:val="Import5"/>
        <w:keepNext/>
        <w:numPr>
          <w:ilvl w:val="0"/>
          <w:numId w:val="12"/>
        </w:numPr>
        <w:tabs>
          <w:tab w:val="clear" w:pos="720"/>
        </w:tabs>
        <w:spacing w:before="120" w:after="120"/>
        <w:ind w:left="357" w:hanging="357"/>
        <w:jc w:val="both"/>
        <w:rPr>
          <w:rFonts w:ascii="Calibri" w:eastAsia="Calibri" w:hAnsi="Calibri" w:cs="Calibri"/>
          <w:color w:val="000000" w:themeColor="text1"/>
          <w:sz w:val="22"/>
          <w:szCs w:val="22"/>
        </w:rPr>
      </w:pPr>
      <w:r w:rsidRPr="00234A01">
        <w:rPr>
          <w:rFonts w:ascii="Calibri" w:eastAsia="Calibri" w:hAnsi="Calibri" w:cs="Calibri"/>
          <w:color w:val="000000" w:themeColor="text1"/>
          <w:sz w:val="22"/>
          <w:szCs w:val="22"/>
        </w:rPr>
        <w:t>Zapojená instituce odpovídá za újmu vzniklou třetím osobám, která vznikne porušením její povinností vyplývajících z této smlouvy, jakož i z ustanovení obecně závazných právních předpisů.</w:t>
      </w:r>
    </w:p>
    <w:p w14:paraId="6F920A08" w14:textId="77777777" w:rsidR="00797DF4" w:rsidRPr="00234A01" w:rsidRDefault="00797DF4" w:rsidP="00B8559E">
      <w:pPr>
        <w:spacing w:after="0" w:line="240" w:lineRule="auto"/>
        <w:jc w:val="center"/>
        <w:rPr>
          <w:rFonts w:ascii="Calibri" w:eastAsia="Times New Roman" w:hAnsi="Calibri" w:cs="Calibri"/>
          <w:b/>
          <w:bCs/>
          <w:sz w:val="22"/>
          <w:szCs w:val="22"/>
        </w:rPr>
      </w:pPr>
    </w:p>
    <w:p w14:paraId="42A13EDC" w14:textId="109846D7" w:rsidR="00797DF4" w:rsidRPr="00234A01" w:rsidRDefault="00797DF4" w:rsidP="00B8559E">
      <w:pPr>
        <w:spacing w:after="0" w:line="240" w:lineRule="auto"/>
        <w:jc w:val="center"/>
        <w:rPr>
          <w:rFonts w:ascii="Calibri" w:eastAsia="Times New Roman" w:hAnsi="Calibri" w:cs="Calibri"/>
          <w:b/>
          <w:bCs/>
          <w:sz w:val="22"/>
          <w:szCs w:val="22"/>
        </w:rPr>
      </w:pPr>
      <w:r w:rsidRPr="00234A01">
        <w:rPr>
          <w:rFonts w:ascii="Calibri" w:eastAsia="Times New Roman" w:hAnsi="Calibri" w:cs="Calibri"/>
          <w:b/>
          <w:bCs/>
          <w:sz w:val="22"/>
          <w:szCs w:val="22"/>
        </w:rPr>
        <w:t>Článek VI.</w:t>
      </w:r>
    </w:p>
    <w:p w14:paraId="3EF55AC2" w14:textId="6CA18F32" w:rsidR="00797DF4" w:rsidRPr="00234A01" w:rsidRDefault="00241CDE" w:rsidP="00B8559E">
      <w:pPr>
        <w:spacing w:after="0" w:line="240" w:lineRule="auto"/>
        <w:jc w:val="center"/>
        <w:rPr>
          <w:rFonts w:ascii="Calibri" w:eastAsia="Times New Roman" w:hAnsi="Calibri" w:cs="Calibri"/>
          <w:b/>
          <w:bCs/>
          <w:sz w:val="22"/>
          <w:szCs w:val="22"/>
        </w:rPr>
      </w:pPr>
      <w:r w:rsidRPr="00234A01">
        <w:rPr>
          <w:rFonts w:ascii="Calibri" w:eastAsia="Times New Roman" w:hAnsi="Calibri" w:cs="Calibri"/>
          <w:b/>
          <w:bCs/>
          <w:sz w:val="22"/>
          <w:szCs w:val="22"/>
        </w:rPr>
        <w:t>O</w:t>
      </w:r>
      <w:r w:rsidR="00797DF4" w:rsidRPr="00234A01">
        <w:rPr>
          <w:rFonts w:ascii="Calibri" w:eastAsia="Times New Roman" w:hAnsi="Calibri" w:cs="Calibri"/>
          <w:b/>
          <w:bCs/>
          <w:sz w:val="22"/>
          <w:szCs w:val="22"/>
        </w:rPr>
        <w:t>chrana osobních údajů</w:t>
      </w:r>
    </w:p>
    <w:p w14:paraId="7E786273" w14:textId="77777777" w:rsidR="00B8559E" w:rsidRDefault="0054499A" w:rsidP="0085327F">
      <w:pPr>
        <w:pStyle w:val="Import5"/>
        <w:keepNext/>
        <w:numPr>
          <w:ilvl w:val="0"/>
          <w:numId w:val="20"/>
        </w:numPr>
        <w:tabs>
          <w:tab w:val="clear" w:pos="720"/>
        </w:tabs>
        <w:spacing w:before="120" w:after="120"/>
        <w:ind w:left="357" w:hanging="357"/>
        <w:jc w:val="both"/>
        <w:rPr>
          <w:rFonts w:ascii="Calibri" w:eastAsia="Calibri" w:hAnsi="Calibri" w:cs="Calibri"/>
          <w:color w:val="000000" w:themeColor="text1"/>
          <w:sz w:val="22"/>
          <w:szCs w:val="22"/>
        </w:rPr>
      </w:pPr>
      <w:r w:rsidRPr="00B8559E">
        <w:rPr>
          <w:rFonts w:ascii="Calibri" w:eastAsia="Calibri" w:hAnsi="Calibri" w:cs="Calibri"/>
          <w:color w:val="000000" w:themeColor="text1"/>
          <w:sz w:val="22"/>
          <w:szCs w:val="22"/>
        </w:rPr>
        <w:t>UK zpracovává osobní údaje v souvislosti s projektem Open Science II jako správce osobních údajů dle čl. 4 odst. 7 GDPR.</w:t>
      </w:r>
    </w:p>
    <w:p w14:paraId="091FC39D" w14:textId="031CAF29" w:rsidR="0054499A" w:rsidRPr="00B8559E" w:rsidRDefault="00241CDE" w:rsidP="0085327F">
      <w:pPr>
        <w:pStyle w:val="Import5"/>
        <w:keepNext/>
        <w:numPr>
          <w:ilvl w:val="0"/>
          <w:numId w:val="20"/>
        </w:numPr>
        <w:tabs>
          <w:tab w:val="clear" w:pos="720"/>
        </w:tabs>
        <w:spacing w:before="120" w:after="120"/>
        <w:ind w:left="357" w:hanging="357"/>
        <w:jc w:val="both"/>
        <w:rPr>
          <w:rFonts w:ascii="Calibri" w:eastAsia="Calibri" w:hAnsi="Calibri" w:cs="Calibri"/>
          <w:color w:val="000000" w:themeColor="text1"/>
          <w:sz w:val="22"/>
          <w:szCs w:val="22"/>
        </w:rPr>
      </w:pPr>
      <w:bookmarkStart w:id="4" w:name="_Hlk212065324"/>
      <w:r w:rsidRPr="00B8559E">
        <w:rPr>
          <w:rFonts w:ascii="Calibri" w:eastAsia="Times New Roman" w:hAnsi="Calibri" w:cs="Calibri"/>
          <w:sz w:val="22"/>
          <w:szCs w:val="22"/>
        </w:rPr>
        <w:t>Zapojená instituce</w:t>
      </w:r>
      <w:r w:rsidRPr="00B8559E">
        <w:rPr>
          <w:rFonts w:ascii="Calibri" w:hAnsi="Calibri" w:cs="Calibri"/>
          <w:sz w:val="22"/>
          <w:szCs w:val="22"/>
        </w:rPr>
        <w:t xml:space="preserve"> jako příjemce </w:t>
      </w:r>
      <w:proofErr w:type="spellStart"/>
      <w:r w:rsidR="0054499A" w:rsidRPr="00B8559E">
        <w:rPr>
          <w:rFonts w:ascii="Calibri" w:hAnsi="Calibri" w:cs="Calibri"/>
          <w:sz w:val="22"/>
          <w:szCs w:val="22"/>
        </w:rPr>
        <w:t>minizáměru</w:t>
      </w:r>
      <w:proofErr w:type="spellEnd"/>
      <w:r w:rsidR="0054499A" w:rsidRPr="00B8559E">
        <w:rPr>
          <w:rFonts w:ascii="Calibri" w:hAnsi="Calibri" w:cs="Calibri"/>
          <w:sz w:val="22"/>
          <w:szCs w:val="22"/>
        </w:rPr>
        <w:t xml:space="preserve"> je v rozsahu nezbytném pro realizaci konkrétního </w:t>
      </w:r>
      <w:proofErr w:type="spellStart"/>
      <w:r w:rsidR="0054499A" w:rsidRPr="00B8559E">
        <w:rPr>
          <w:rFonts w:ascii="Calibri" w:hAnsi="Calibri" w:cs="Calibri"/>
          <w:sz w:val="22"/>
          <w:szCs w:val="22"/>
        </w:rPr>
        <w:t>minizáměru</w:t>
      </w:r>
      <w:proofErr w:type="spellEnd"/>
      <w:r w:rsidR="0054499A" w:rsidRPr="00B8559E">
        <w:rPr>
          <w:rFonts w:ascii="Calibri" w:hAnsi="Calibri" w:cs="Calibri"/>
          <w:sz w:val="22"/>
          <w:szCs w:val="22"/>
        </w:rPr>
        <w:t xml:space="preserve"> buď:</w:t>
      </w:r>
    </w:p>
    <w:bookmarkEnd w:id="4"/>
    <w:p w14:paraId="22A01316" w14:textId="77777777" w:rsidR="0054499A" w:rsidRPr="00B8559E" w:rsidRDefault="0054499A" w:rsidP="0085327F">
      <w:pPr>
        <w:pStyle w:val="Odstavecseseznamem"/>
        <w:numPr>
          <w:ilvl w:val="1"/>
          <w:numId w:val="4"/>
        </w:numPr>
        <w:spacing w:before="120" w:after="120" w:line="240" w:lineRule="auto"/>
        <w:ind w:left="924" w:hanging="357"/>
        <w:contextualSpacing w:val="0"/>
        <w:jc w:val="both"/>
        <w:rPr>
          <w:rFonts w:ascii="Calibri" w:eastAsia="Times New Roman" w:hAnsi="Calibri" w:cs="Calibri"/>
          <w:sz w:val="22"/>
          <w:szCs w:val="22"/>
        </w:rPr>
      </w:pPr>
      <w:r w:rsidRPr="00B8559E">
        <w:rPr>
          <w:rFonts w:ascii="Calibri" w:eastAsia="Times New Roman" w:hAnsi="Calibri" w:cs="Calibri"/>
          <w:sz w:val="22"/>
          <w:szCs w:val="22"/>
        </w:rPr>
        <w:t>samostatným správcem osobních údajů, nebo</w:t>
      </w:r>
    </w:p>
    <w:p w14:paraId="2447877D" w14:textId="77777777" w:rsidR="00B8559E" w:rsidRPr="00B8559E" w:rsidRDefault="0054499A" w:rsidP="0085327F">
      <w:pPr>
        <w:pStyle w:val="Odstavecseseznamem"/>
        <w:numPr>
          <w:ilvl w:val="1"/>
          <w:numId w:val="4"/>
        </w:numPr>
        <w:spacing w:before="120" w:after="120" w:line="240" w:lineRule="auto"/>
        <w:ind w:left="924" w:hanging="357"/>
        <w:contextualSpacing w:val="0"/>
        <w:jc w:val="both"/>
        <w:rPr>
          <w:rStyle w:val="Odkaznakoment"/>
          <w:rFonts w:ascii="Calibri" w:hAnsi="Calibri" w:cs="Calibri"/>
          <w:sz w:val="22"/>
          <w:szCs w:val="22"/>
        </w:rPr>
      </w:pPr>
      <w:r w:rsidRPr="00B8559E">
        <w:rPr>
          <w:rFonts w:ascii="Calibri" w:eastAsia="Times New Roman" w:hAnsi="Calibri" w:cs="Calibri"/>
          <w:sz w:val="22"/>
          <w:szCs w:val="22"/>
        </w:rPr>
        <w:t xml:space="preserve">zpracovatelem osobních údajů jednajícím dle pokynů </w:t>
      </w:r>
      <w:r w:rsidR="00233B95" w:rsidRPr="00B8559E">
        <w:rPr>
          <w:rFonts w:ascii="Calibri" w:eastAsia="Times New Roman" w:hAnsi="Calibri" w:cs="Calibri"/>
          <w:sz w:val="22"/>
          <w:szCs w:val="22"/>
        </w:rPr>
        <w:t xml:space="preserve">UK </w:t>
      </w:r>
      <w:r w:rsidRPr="00B8559E">
        <w:rPr>
          <w:rFonts w:ascii="Calibri" w:eastAsia="Times New Roman" w:hAnsi="Calibri" w:cs="Calibri"/>
          <w:sz w:val="22"/>
          <w:szCs w:val="22"/>
        </w:rPr>
        <w:t>podle čl. 28 GDPR.</w:t>
      </w:r>
      <w:r w:rsidR="00C4544E" w:rsidRPr="00B8559E">
        <w:rPr>
          <w:rFonts w:ascii="Calibri" w:eastAsia="Times New Roman" w:hAnsi="Calibri" w:cs="Calibri"/>
          <w:sz w:val="22"/>
          <w:szCs w:val="22"/>
        </w:rPr>
        <w:t xml:space="preserve"> V tomto případě, je Zapojená instituce vázána všemi legislativními povinnostmi plynoucí z legislativy ochrany osobních údajů a kybernetické bezpečnosti.</w:t>
      </w:r>
    </w:p>
    <w:p w14:paraId="6F62B019" w14:textId="671824C5" w:rsidR="0054499A" w:rsidRPr="00234A01" w:rsidRDefault="0054499A" w:rsidP="0085327F">
      <w:pPr>
        <w:pStyle w:val="Import5"/>
        <w:keepNext/>
        <w:numPr>
          <w:ilvl w:val="0"/>
          <w:numId w:val="20"/>
        </w:numPr>
        <w:tabs>
          <w:tab w:val="clear" w:pos="720"/>
        </w:tabs>
        <w:spacing w:before="120" w:after="120"/>
        <w:ind w:left="357" w:hanging="357"/>
        <w:jc w:val="both"/>
        <w:rPr>
          <w:rFonts w:ascii="Calibri" w:hAnsi="Calibri" w:cs="Calibri"/>
          <w:sz w:val="22"/>
          <w:szCs w:val="22"/>
        </w:rPr>
      </w:pPr>
      <w:r w:rsidRPr="00234A01">
        <w:rPr>
          <w:rFonts w:ascii="Calibri" w:hAnsi="Calibri" w:cs="Calibri"/>
          <w:sz w:val="22"/>
          <w:szCs w:val="22"/>
        </w:rPr>
        <w:t xml:space="preserve">Osobní údaje jsou zpracovávány </w:t>
      </w:r>
      <w:r w:rsidR="00753D4E" w:rsidRPr="00234A01">
        <w:rPr>
          <w:rFonts w:ascii="Calibri" w:hAnsi="Calibri" w:cs="Calibri"/>
          <w:sz w:val="22"/>
          <w:szCs w:val="22"/>
        </w:rPr>
        <w:t xml:space="preserve">zejména </w:t>
      </w:r>
      <w:r w:rsidRPr="00234A01">
        <w:rPr>
          <w:rFonts w:ascii="Calibri" w:hAnsi="Calibri" w:cs="Calibri"/>
          <w:sz w:val="22"/>
          <w:szCs w:val="22"/>
        </w:rPr>
        <w:t>za účelem:</w:t>
      </w:r>
    </w:p>
    <w:p w14:paraId="380A91B0" w14:textId="6744EB43" w:rsidR="0054499A" w:rsidRPr="00B8559E" w:rsidRDefault="0054499A" w:rsidP="0085327F">
      <w:pPr>
        <w:pStyle w:val="Odstavecseseznamem"/>
        <w:numPr>
          <w:ilvl w:val="0"/>
          <w:numId w:val="21"/>
        </w:numPr>
        <w:spacing w:before="120" w:after="120" w:line="240" w:lineRule="auto"/>
        <w:ind w:left="924" w:hanging="357"/>
        <w:contextualSpacing w:val="0"/>
        <w:jc w:val="both"/>
        <w:rPr>
          <w:rFonts w:ascii="Calibri" w:eastAsia="Times New Roman" w:hAnsi="Calibri" w:cs="Calibri"/>
          <w:sz w:val="22"/>
          <w:szCs w:val="22"/>
        </w:rPr>
      </w:pPr>
      <w:r w:rsidRPr="00B8559E">
        <w:rPr>
          <w:rFonts w:ascii="Calibri" w:eastAsia="Times New Roman" w:hAnsi="Calibri" w:cs="Calibri"/>
          <w:sz w:val="22"/>
          <w:szCs w:val="22"/>
        </w:rPr>
        <w:t xml:space="preserve">administrace a finančního řízení </w:t>
      </w:r>
      <w:proofErr w:type="spellStart"/>
      <w:r w:rsidRPr="00B8559E">
        <w:rPr>
          <w:rFonts w:ascii="Calibri" w:eastAsia="Times New Roman" w:hAnsi="Calibri" w:cs="Calibri"/>
          <w:sz w:val="22"/>
          <w:szCs w:val="22"/>
        </w:rPr>
        <w:t>minizáměrů</w:t>
      </w:r>
      <w:proofErr w:type="spellEnd"/>
      <w:r w:rsidR="00C4544E" w:rsidRPr="00B8559E">
        <w:rPr>
          <w:rFonts w:ascii="Calibri" w:eastAsia="Times New Roman" w:hAnsi="Calibri" w:cs="Calibri"/>
          <w:sz w:val="22"/>
          <w:szCs w:val="22"/>
        </w:rPr>
        <w:t>, včetně ISKP 2021+</w:t>
      </w:r>
      <w:r w:rsidRPr="00B8559E">
        <w:rPr>
          <w:rFonts w:ascii="Calibri" w:eastAsia="Times New Roman" w:hAnsi="Calibri" w:cs="Calibri"/>
          <w:sz w:val="22"/>
          <w:szCs w:val="22"/>
        </w:rPr>
        <w:t>,</w:t>
      </w:r>
      <w:r w:rsidR="46A06646" w:rsidRPr="00B8559E">
        <w:rPr>
          <w:rFonts w:ascii="Calibri" w:eastAsia="Times New Roman" w:hAnsi="Calibri" w:cs="Calibri"/>
          <w:sz w:val="22"/>
          <w:szCs w:val="22"/>
        </w:rPr>
        <w:t xml:space="preserve"> IS Věda</w:t>
      </w:r>
      <w:r w:rsidR="005F5CDC">
        <w:rPr>
          <w:rFonts w:ascii="Calibri" w:eastAsia="Times New Roman" w:hAnsi="Calibri" w:cs="Calibri"/>
          <w:sz w:val="22"/>
          <w:szCs w:val="22"/>
        </w:rPr>
        <w:t>;</w:t>
      </w:r>
    </w:p>
    <w:p w14:paraId="0883E847" w14:textId="28055D46" w:rsidR="0054499A" w:rsidRPr="00B8559E" w:rsidRDefault="0054499A" w:rsidP="0085327F">
      <w:pPr>
        <w:pStyle w:val="Odstavecseseznamem"/>
        <w:numPr>
          <w:ilvl w:val="0"/>
          <w:numId w:val="21"/>
        </w:numPr>
        <w:spacing w:before="120" w:after="120" w:line="240" w:lineRule="auto"/>
        <w:ind w:left="924" w:hanging="357"/>
        <w:contextualSpacing w:val="0"/>
        <w:jc w:val="both"/>
        <w:rPr>
          <w:rFonts w:ascii="Calibri" w:eastAsia="Times New Roman" w:hAnsi="Calibri" w:cs="Calibri"/>
          <w:sz w:val="22"/>
          <w:szCs w:val="22"/>
        </w:rPr>
      </w:pPr>
      <w:r w:rsidRPr="00B8559E">
        <w:rPr>
          <w:rFonts w:ascii="Calibri" w:eastAsia="Times New Roman" w:hAnsi="Calibri" w:cs="Calibri"/>
          <w:sz w:val="22"/>
          <w:szCs w:val="22"/>
        </w:rPr>
        <w:t>vyhodnocování a kontroly využití finančních prostředků poskytovatelem (MŠMT)</w:t>
      </w:r>
      <w:r w:rsidR="005F5CDC">
        <w:rPr>
          <w:rFonts w:ascii="Calibri" w:eastAsia="Times New Roman" w:hAnsi="Calibri" w:cs="Calibri"/>
          <w:sz w:val="22"/>
          <w:szCs w:val="22"/>
        </w:rPr>
        <w:t>;</w:t>
      </w:r>
    </w:p>
    <w:p w14:paraId="4772AF61" w14:textId="2E8306EE" w:rsidR="0054499A" w:rsidRPr="00B8559E" w:rsidRDefault="0054499A" w:rsidP="0085327F">
      <w:pPr>
        <w:pStyle w:val="Odstavecseseznamem"/>
        <w:numPr>
          <w:ilvl w:val="0"/>
          <w:numId w:val="21"/>
        </w:numPr>
        <w:spacing w:before="120" w:after="120" w:line="240" w:lineRule="auto"/>
        <w:ind w:left="924" w:hanging="357"/>
        <w:contextualSpacing w:val="0"/>
        <w:jc w:val="both"/>
        <w:rPr>
          <w:rFonts w:ascii="Calibri" w:eastAsia="Times New Roman" w:hAnsi="Calibri" w:cs="Calibri"/>
          <w:sz w:val="22"/>
          <w:szCs w:val="22"/>
        </w:rPr>
      </w:pPr>
      <w:r w:rsidRPr="00B8559E">
        <w:rPr>
          <w:rFonts w:ascii="Calibri" w:eastAsia="Times New Roman" w:hAnsi="Calibri" w:cs="Calibri"/>
          <w:sz w:val="22"/>
          <w:szCs w:val="22"/>
        </w:rPr>
        <w:t>vedení účetních a projektových dokladů</w:t>
      </w:r>
      <w:r w:rsidR="005F5CDC">
        <w:rPr>
          <w:rFonts w:ascii="Calibri" w:eastAsia="Times New Roman" w:hAnsi="Calibri" w:cs="Calibri"/>
          <w:sz w:val="22"/>
          <w:szCs w:val="22"/>
        </w:rPr>
        <w:t>;</w:t>
      </w:r>
    </w:p>
    <w:p w14:paraId="38DF6649" w14:textId="66A727C9" w:rsidR="00B8559E" w:rsidRDefault="0054499A" w:rsidP="3E957E86">
      <w:pPr>
        <w:pStyle w:val="Odstavecseseznamem"/>
        <w:numPr>
          <w:ilvl w:val="0"/>
          <w:numId w:val="21"/>
        </w:numPr>
        <w:spacing w:before="120" w:after="120" w:line="240" w:lineRule="auto"/>
        <w:ind w:left="924" w:hanging="357"/>
        <w:contextualSpacing w:val="0"/>
        <w:jc w:val="both"/>
        <w:rPr>
          <w:rFonts w:ascii="Calibri" w:eastAsia="Times New Roman" w:hAnsi="Calibri" w:cs="Calibri"/>
          <w:sz w:val="22"/>
          <w:szCs w:val="22"/>
        </w:rPr>
      </w:pPr>
      <w:r w:rsidRPr="3E957E86">
        <w:rPr>
          <w:rFonts w:ascii="Calibri" w:eastAsia="Times New Roman" w:hAnsi="Calibri" w:cs="Calibri"/>
          <w:sz w:val="22"/>
          <w:szCs w:val="22"/>
        </w:rPr>
        <w:t xml:space="preserve">zajištění komunikace mezi </w:t>
      </w:r>
      <w:r w:rsidR="00233B95" w:rsidRPr="3E957E86">
        <w:rPr>
          <w:rFonts w:ascii="Calibri" w:eastAsia="Times New Roman" w:hAnsi="Calibri" w:cs="Calibri"/>
          <w:sz w:val="22"/>
          <w:szCs w:val="22"/>
        </w:rPr>
        <w:t>UK</w:t>
      </w:r>
      <w:r w:rsidRPr="3E957E86">
        <w:rPr>
          <w:rFonts w:ascii="Calibri" w:eastAsia="Times New Roman" w:hAnsi="Calibri" w:cs="Calibri"/>
          <w:sz w:val="22"/>
          <w:szCs w:val="22"/>
        </w:rPr>
        <w:t xml:space="preserve"> a </w:t>
      </w:r>
      <w:r w:rsidR="00241CDE" w:rsidRPr="3E957E86">
        <w:rPr>
          <w:rFonts w:ascii="Calibri" w:eastAsia="Times New Roman" w:hAnsi="Calibri" w:cs="Calibri"/>
          <w:sz w:val="22"/>
          <w:szCs w:val="22"/>
        </w:rPr>
        <w:t>Zapojen</w:t>
      </w:r>
      <w:r w:rsidR="00EF7721" w:rsidRPr="3E957E86">
        <w:rPr>
          <w:rFonts w:ascii="Calibri" w:eastAsia="Times New Roman" w:hAnsi="Calibri" w:cs="Calibri"/>
          <w:sz w:val="22"/>
          <w:szCs w:val="22"/>
        </w:rPr>
        <w:t>ými</w:t>
      </w:r>
      <w:r w:rsidR="00241CDE" w:rsidRPr="3E957E86">
        <w:rPr>
          <w:rFonts w:ascii="Calibri" w:eastAsia="Times New Roman" w:hAnsi="Calibri" w:cs="Calibri"/>
          <w:sz w:val="22"/>
          <w:szCs w:val="22"/>
        </w:rPr>
        <w:t xml:space="preserve"> instituce</w:t>
      </w:r>
      <w:r w:rsidR="00EF7721" w:rsidRPr="3E957E86">
        <w:rPr>
          <w:rFonts w:ascii="Calibri" w:eastAsia="Times New Roman" w:hAnsi="Calibri" w:cs="Calibri"/>
          <w:sz w:val="22"/>
          <w:szCs w:val="22"/>
        </w:rPr>
        <w:t>mi</w:t>
      </w:r>
      <w:r w:rsidR="005F5CDC">
        <w:rPr>
          <w:rFonts w:ascii="Calibri" w:eastAsia="Times New Roman" w:hAnsi="Calibri" w:cs="Calibri"/>
          <w:sz w:val="22"/>
          <w:szCs w:val="22"/>
        </w:rPr>
        <w:t>;</w:t>
      </w:r>
    </w:p>
    <w:p w14:paraId="15E6B2C7" w14:textId="6A07A868" w:rsidR="00F14B4C" w:rsidRPr="008577A0" w:rsidRDefault="0054499A" w:rsidP="0085327F">
      <w:pPr>
        <w:pStyle w:val="Odstavecseseznamem"/>
        <w:numPr>
          <w:ilvl w:val="0"/>
          <w:numId w:val="21"/>
        </w:numPr>
        <w:spacing w:before="120" w:after="120" w:line="240" w:lineRule="auto"/>
        <w:ind w:left="924" w:hanging="357"/>
        <w:contextualSpacing w:val="0"/>
        <w:jc w:val="both"/>
        <w:rPr>
          <w:rFonts w:ascii="Calibri" w:eastAsia="Times New Roman" w:hAnsi="Calibri" w:cs="Calibri"/>
          <w:sz w:val="22"/>
          <w:szCs w:val="22"/>
        </w:rPr>
      </w:pPr>
      <w:r w:rsidRPr="00B8559E">
        <w:rPr>
          <w:rFonts w:ascii="Calibri" w:eastAsia="Times New Roman" w:hAnsi="Calibri" w:cs="Calibri"/>
          <w:sz w:val="22"/>
          <w:szCs w:val="22"/>
        </w:rPr>
        <w:t>zajištění publicity a transparentnosti projektu dle pravidel poskytovatele</w:t>
      </w:r>
      <w:r w:rsidRPr="00B8559E">
        <w:rPr>
          <w:rFonts w:ascii="Calibri" w:hAnsi="Calibri" w:cs="Calibri"/>
          <w:sz w:val="22"/>
          <w:szCs w:val="22"/>
        </w:rPr>
        <w:t>.</w:t>
      </w:r>
    </w:p>
    <w:p w14:paraId="2731F95E" w14:textId="33095E00" w:rsidR="0054499A" w:rsidRPr="008577A0" w:rsidRDefault="0054499A" w:rsidP="0085327F">
      <w:pPr>
        <w:pStyle w:val="Import5"/>
        <w:keepNext/>
        <w:numPr>
          <w:ilvl w:val="0"/>
          <w:numId w:val="20"/>
        </w:numPr>
        <w:tabs>
          <w:tab w:val="clear" w:pos="720"/>
        </w:tabs>
        <w:spacing w:before="120" w:after="120"/>
        <w:ind w:left="357" w:hanging="357"/>
        <w:jc w:val="both"/>
        <w:rPr>
          <w:rFonts w:ascii="Calibri" w:hAnsi="Calibri" w:cs="Calibri"/>
          <w:sz w:val="22"/>
          <w:szCs w:val="22"/>
        </w:rPr>
      </w:pPr>
      <w:r w:rsidRPr="00234A01">
        <w:rPr>
          <w:rFonts w:ascii="Calibri" w:hAnsi="Calibri" w:cs="Calibri"/>
          <w:sz w:val="22"/>
          <w:szCs w:val="22"/>
        </w:rPr>
        <w:t>Zpracování zahrnuje pouze údaje nezbytné pro naplnění uvedených účelů.</w:t>
      </w:r>
    </w:p>
    <w:p w14:paraId="60B30731" w14:textId="77777777" w:rsidR="0054499A" w:rsidRPr="00234A01" w:rsidRDefault="0054499A" w:rsidP="0085327F">
      <w:pPr>
        <w:pStyle w:val="Import5"/>
        <w:keepNext/>
        <w:numPr>
          <w:ilvl w:val="0"/>
          <w:numId w:val="20"/>
        </w:numPr>
        <w:tabs>
          <w:tab w:val="clear" w:pos="720"/>
        </w:tabs>
        <w:spacing w:before="120" w:after="120"/>
        <w:ind w:left="357" w:hanging="357"/>
        <w:jc w:val="both"/>
        <w:rPr>
          <w:rFonts w:ascii="Calibri" w:hAnsi="Calibri" w:cs="Calibri"/>
          <w:sz w:val="22"/>
          <w:szCs w:val="22"/>
        </w:rPr>
      </w:pPr>
      <w:r w:rsidRPr="00234A01">
        <w:rPr>
          <w:rFonts w:ascii="Calibri" w:hAnsi="Calibri" w:cs="Calibri"/>
          <w:sz w:val="22"/>
          <w:szCs w:val="22"/>
        </w:rPr>
        <w:t>Zpracovávané údaje zahrnují zejména:</w:t>
      </w:r>
    </w:p>
    <w:p w14:paraId="4F27C388" w14:textId="76A7E950" w:rsidR="0054499A" w:rsidRPr="00234A01" w:rsidRDefault="0054499A" w:rsidP="0085327F">
      <w:pPr>
        <w:pStyle w:val="Odstavecseseznamem"/>
        <w:numPr>
          <w:ilvl w:val="0"/>
          <w:numId w:val="22"/>
        </w:numPr>
        <w:spacing w:before="120" w:after="120" w:line="240" w:lineRule="auto"/>
        <w:ind w:left="924" w:hanging="357"/>
        <w:contextualSpacing w:val="0"/>
        <w:jc w:val="both"/>
        <w:rPr>
          <w:rFonts w:ascii="Calibri" w:hAnsi="Calibri" w:cs="Calibri"/>
          <w:sz w:val="22"/>
          <w:szCs w:val="22"/>
        </w:rPr>
      </w:pPr>
      <w:r w:rsidRPr="00B8559E">
        <w:rPr>
          <w:rFonts w:ascii="Calibri" w:eastAsia="Times New Roman" w:hAnsi="Calibri" w:cs="Calibri"/>
          <w:sz w:val="22"/>
          <w:szCs w:val="22"/>
        </w:rPr>
        <w:t>identifikační</w:t>
      </w:r>
      <w:r w:rsidRPr="00234A01">
        <w:rPr>
          <w:rFonts w:ascii="Calibri" w:hAnsi="Calibri" w:cs="Calibri"/>
          <w:sz w:val="22"/>
          <w:szCs w:val="22"/>
        </w:rPr>
        <w:t xml:space="preserve"> a kontaktní údaje osob zapojených do projektu (jméno, příjmení, titul, e-mail, telefon, pracoviště)</w:t>
      </w:r>
      <w:r w:rsidR="005F5CDC">
        <w:rPr>
          <w:rFonts w:ascii="Calibri" w:hAnsi="Calibri" w:cs="Calibri"/>
          <w:sz w:val="22"/>
          <w:szCs w:val="22"/>
        </w:rPr>
        <w:t>;</w:t>
      </w:r>
    </w:p>
    <w:p w14:paraId="4385255A" w14:textId="1E943379" w:rsidR="0054499A" w:rsidRPr="00234A01" w:rsidRDefault="0054499A" w:rsidP="0085327F">
      <w:pPr>
        <w:pStyle w:val="Odstavecseseznamem"/>
        <w:numPr>
          <w:ilvl w:val="0"/>
          <w:numId w:val="22"/>
        </w:numPr>
        <w:spacing w:before="120" w:after="120" w:line="240" w:lineRule="auto"/>
        <w:ind w:left="924" w:hanging="357"/>
        <w:contextualSpacing w:val="0"/>
        <w:jc w:val="both"/>
        <w:rPr>
          <w:rFonts w:ascii="Calibri" w:hAnsi="Calibri" w:cs="Calibri"/>
          <w:sz w:val="22"/>
          <w:szCs w:val="22"/>
        </w:rPr>
      </w:pPr>
      <w:r w:rsidRPr="00B8559E">
        <w:rPr>
          <w:rFonts w:ascii="Calibri" w:eastAsia="Times New Roman" w:hAnsi="Calibri" w:cs="Calibri"/>
          <w:sz w:val="22"/>
          <w:szCs w:val="22"/>
        </w:rPr>
        <w:t>údaje</w:t>
      </w:r>
      <w:r w:rsidRPr="00234A01">
        <w:rPr>
          <w:rFonts w:ascii="Calibri" w:hAnsi="Calibri" w:cs="Calibri"/>
          <w:sz w:val="22"/>
          <w:szCs w:val="22"/>
        </w:rPr>
        <w:t xml:space="preserve"> o pracovním zařazení, odborné způsobilosti a institucionální příslušnosti</w:t>
      </w:r>
      <w:r w:rsidR="005F5CDC">
        <w:rPr>
          <w:rFonts w:ascii="Calibri" w:hAnsi="Calibri" w:cs="Calibri"/>
          <w:sz w:val="22"/>
          <w:szCs w:val="22"/>
        </w:rPr>
        <w:t>;</w:t>
      </w:r>
    </w:p>
    <w:p w14:paraId="65F6CB94" w14:textId="039E2CBB" w:rsidR="0054499A" w:rsidRPr="00234A01" w:rsidRDefault="0054499A" w:rsidP="0085327F">
      <w:pPr>
        <w:pStyle w:val="Odstavecseseznamem"/>
        <w:numPr>
          <w:ilvl w:val="0"/>
          <w:numId w:val="22"/>
        </w:numPr>
        <w:spacing w:before="120" w:after="120" w:line="240" w:lineRule="auto"/>
        <w:ind w:left="924" w:hanging="357"/>
        <w:contextualSpacing w:val="0"/>
        <w:jc w:val="both"/>
        <w:rPr>
          <w:rFonts w:ascii="Calibri" w:hAnsi="Calibri" w:cs="Calibri"/>
          <w:sz w:val="22"/>
          <w:szCs w:val="22"/>
        </w:rPr>
      </w:pPr>
      <w:r w:rsidRPr="00234A01">
        <w:rPr>
          <w:rFonts w:ascii="Calibri" w:hAnsi="Calibri" w:cs="Calibri"/>
          <w:sz w:val="22"/>
          <w:szCs w:val="22"/>
        </w:rPr>
        <w:t>finanční údaje potřebné pro vyúčtování (např. číslo účtu, doklady o výdajích)</w:t>
      </w:r>
      <w:r w:rsidR="005F5CDC">
        <w:rPr>
          <w:rFonts w:ascii="Calibri" w:hAnsi="Calibri" w:cs="Calibri"/>
          <w:sz w:val="22"/>
          <w:szCs w:val="22"/>
        </w:rPr>
        <w:t>;</w:t>
      </w:r>
    </w:p>
    <w:p w14:paraId="0E68DB14" w14:textId="02A834EC" w:rsidR="00F14B4C" w:rsidRPr="008577A0" w:rsidRDefault="0054499A" w:rsidP="0085327F">
      <w:pPr>
        <w:pStyle w:val="Odstavecseseznamem"/>
        <w:numPr>
          <w:ilvl w:val="0"/>
          <w:numId w:val="22"/>
        </w:numPr>
        <w:spacing w:before="120" w:after="120" w:line="240" w:lineRule="auto"/>
        <w:ind w:left="924" w:hanging="357"/>
        <w:contextualSpacing w:val="0"/>
        <w:jc w:val="both"/>
        <w:rPr>
          <w:rFonts w:ascii="Calibri" w:hAnsi="Calibri" w:cs="Calibri"/>
          <w:sz w:val="22"/>
          <w:szCs w:val="22"/>
        </w:rPr>
      </w:pPr>
      <w:r w:rsidRPr="00234A01">
        <w:rPr>
          <w:rFonts w:ascii="Calibri" w:hAnsi="Calibri" w:cs="Calibri"/>
          <w:sz w:val="22"/>
          <w:szCs w:val="22"/>
        </w:rPr>
        <w:t>údaje o projektové činnosti (výzkumný záměr, výstupy, výsledky).</w:t>
      </w:r>
    </w:p>
    <w:p w14:paraId="33E6143A" w14:textId="77777777" w:rsidR="0054499A" w:rsidRPr="00234A01" w:rsidRDefault="0054499A" w:rsidP="0085327F">
      <w:pPr>
        <w:pStyle w:val="Import5"/>
        <w:keepNext/>
        <w:numPr>
          <w:ilvl w:val="0"/>
          <w:numId w:val="20"/>
        </w:numPr>
        <w:tabs>
          <w:tab w:val="clear" w:pos="720"/>
        </w:tabs>
        <w:spacing w:before="120" w:after="120"/>
        <w:ind w:left="357" w:hanging="357"/>
        <w:jc w:val="both"/>
        <w:rPr>
          <w:rFonts w:ascii="Calibri" w:hAnsi="Calibri" w:cs="Calibri"/>
          <w:sz w:val="22"/>
          <w:szCs w:val="22"/>
        </w:rPr>
      </w:pPr>
      <w:r w:rsidRPr="00234A01">
        <w:rPr>
          <w:rFonts w:ascii="Calibri" w:hAnsi="Calibri" w:cs="Calibri"/>
          <w:sz w:val="22"/>
          <w:szCs w:val="22"/>
        </w:rPr>
        <w:t>Zpracování se opírá o tyto právní tituly:</w:t>
      </w:r>
    </w:p>
    <w:p w14:paraId="1CA2C279" w14:textId="75F06FFA" w:rsidR="0054499A" w:rsidRPr="00234A01" w:rsidRDefault="0054499A" w:rsidP="0085327F">
      <w:pPr>
        <w:pStyle w:val="Odstavecseseznamem"/>
        <w:numPr>
          <w:ilvl w:val="0"/>
          <w:numId w:val="23"/>
        </w:numPr>
        <w:spacing w:before="120" w:after="120" w:line="240" w:lineRule="auto"/>
        <w:ind w:left="924" w:hanging="357"/>
        <w:contextualSpacing w:val="0"/>
        <w:jc w:val="both"/>
        <w:rPr>
          <w:rFonts w:ascii="Calibri" w:hAnsi="Calibri" w:cs="Calibri"/>
          <w:sz w:val="22"/>
          <w:szCs w:val="22"/>
        </w:rPr>
      </w:pPr>
      <w:r w:rsidRPr="00B8559E">
        <w:rPr>
          <w:rFonts w:ascii="Calibri" w:eastAsia="Times New Roman" w:hAnsi="Calibri" w:cs="Calibri"/>
          <w:sz w:val="22"/>
          <w:szCs w:val="22"/>
        </w:rPr>
        <w:t>čl</w:t>
      </w:r>
      <w:r w:rsidRPr="00234A01">
        <w:rPr>
          <w:rFonts w:ascii="Calibri" w:hAnsi="Calibri" w:cs="Calibri"/>
          <w:sz w:val="22"/>
          <w:szCs w:val="22"/>
        </w:rPr>
        <w:t>. 6 odst. 1 písm. c) GDPR – splnění právní povinnosti (zejména dle zákona č. 218/2000 Sb. a pravidel poskytovatele dotace)</w:t>
      </w:r>
      <w:r w:rsidR="005F5CDC">
        <w:rPr>
          <w:rFonts w:ascii="Calibri" w:hAnsi="Calibri" w:cs="Calibri"/>
          <w:sz w:val="22"/>
          <w:szCs w:val="22"/>
        </w:rPr>
        <w:t>;</w:t>
      </w:r>
    </w:p>
    <w:p w14:paraId="2B0B67C9" w14:textId="6684FCD3" w:rsidR="0054499A" w:rsidRPr="00234A01" w:rsidRDefault="0054499A" w:rsidP="0085327F">
      <w:pPr>
        <w:pStyle w:val="Odstavecseseznamem"/>
        <w:numPr>
          <w:ilvl w:val="0"/>
          <w:numId w:val="23"/>
        </w:numPr>
        <w:spacing w:before="120" w:after="120" w:line="240" w:lineRule="auto"/>
        <w:ind w:left="924" w:hanging="357"/>
        <w:contextualSpacing w:val="0"/>
        <w:jc w:val="both"/>
        <w:rPr>
          <w:rFonts w:ascii="Calibri" w:hAnsi="Calibri" w:cs="Calibri"/>
          <w:sz w:val="22"/>
          <w:szCs w:val="22"/>
        </w:rPr>
      </w:pPr>
      <w:r w:rsidRPr="00234A01">
        <w:rPr>
          <w:rFonts w:ascii="Calibri" w:hAnsi="Calibri" w:cs="Calibri"/>
          <w:sz w:val="22"/>
          <w:szCs w:val="22"/>
        </w:rPr>
        <w:lastRenderedPageBreak/>
        <w:t>čl. 6 odst. 1 písm. e) GDPR – výkon úkolu ve veřejném zájmu v oblasti výzkumu a vzdělávání</w:t>
      </w:r>
      <w:r w:rsidR="005F5CDC">
        <w:rPr>
          <w:rFonts w:ascii="Calibri" w:hAnsi="Calibri" w:cs="Calibri"/>
          <w:sz w:val="22"/>
          <w:szCs w:val="22"/>
        </w:rPr>
        <w:t>;</w:t>
      </w:r>
    </w:p>
    <w:p w14:paraId="6F995CF6" w14:textId="4730A90E" w:rsidR="0054499A" w:rsidRPr="00234A01" w:rsidRDefault="0054499A" w:rsidP="0085327F">
      <w:pPr>
        <w:pStyle w:val="Odstavecseseznamem"/>
        <w:numPr>
          <w:ilvl w:val="0"/>
          <w:numId w:val="23"/>
        </w:numPr>
        <w:spacing w:before="120" w:after="120" w:line="240" w:lineRule="auto"/>
        <w:ind w:left="924" w:hanging="357"/>
        <w:contextualSpacing w:val="0"/>
        <w:jc w:val="both"/>
        <w:rPr>
          <w:rFonts w:ascii="Calibri" w:hAnsi="Calibri" w:cs="Calibri"/>
          <w:sz w:val="22"/>
          <w:szCs w:val="22"/>
        </w:rPr>
      </w:pPr>
      <w:r w:rsidRPr="00234A01">
        <w:rPr>
          <w:rFonts w:ascii="Calibri" w:hAnsi="Calibri" w:cs="Calibri"/>
          <w:sz w:val="22"/>
          <w:szCs w:val="22"/>
        </w:rPr>
        <w:t>čl. 6 odst. 1 písm. b) GDPR – plnění této smlouvy</w:t>
      </w:r>
      <w:r w:rsidR="005F5CDC">
        <w:rPr>
          <w:rFonts w:ascii="Calibri" w:hAnsi="Calibri" w:cs="Calibri"/>
          <w:sz w:val="22"/>
          <w:szCs w:val="22"/>
        </w:rPr>
        <w:t>;</w:t>
      </w:r>
    </w:p>
    <w:p w14:paraId="5FD352D1" w14:textId="699506D6" w:rsidR="0054499A" w:rsidRPr="005F5CDC" w:rsidRDefault="0054499A" w:rsidP="005F5CDC">
      <w:pPr>
        <w:pStyle w:val="Odstavecseseznamem"/>
        <w:numPr>
          <w:ilvl w:val="0"/>
          <w:numId w:val="23"/>
        </w:numPr>
        <w:spacing w:before="120" w:after="120" w:line="240" w:lineRule="auto"/>
        <w:ind w:left="924" w:hanging="357"/>
        <w:contextualSpacing w:val="0"/>
        <w:jc w:val="both"/>
        <w:rPr>
          <w:rFonts w:ascii="Calibri" w:hAnsi="Calibri" w:cs="Calibri"/>
          <w:sz w:val="22"/>
          <w:szCs w:val="22"/>
        </w:rPr>
      </w:pPr>
      <w:r w:rsidRPr="00B8559E">
        <w:rPr>
          <w:rFonts w:ascii="Calibri" w:eastAsia="Times New Roman" w:hAnsi="Calibri" w:cs="Calibri"/>
          <w:sz w:val="22"/>
          <w:szCs w:val="22"/>
        </w:rPr>
        <w:t>čl</w:t>
      </w:r>
      <w:r w:rsidRPr="00234A01">
        <w:rPr>
          <w:rFonts w:ascii="Calibri" w:hAnsi="Calibri" w:cs="Calibri"/>
          <w:sz w:val="22"/>
          <w:szCs w:val="22"/>
        </w:rPr>
        <w:t>. 9 odst. 2 písm. j) GDPR – zpracování zvláštních kategorií údajů pro účely vědeckého výzkumu s přiměřenými zárukami dle čl. 89 GDPR.</w:t>
      </w:r>
    </w:p>
    <w:p w14:paraId="1C9A9E7B" w14:textId="4939891C" w:rsidR="00F14B4C" w:rsidRPr="008577A0" w:rsidRDefault="0054499A" w:rsidP="0085327F">
      <w:pPr>
        <w:pStyle w:val="Import5"/>
        <w:keepNext/>
        <w:numPr>
          <w:ilvl w:val="0"/>
          <w:numId w:val="20"/>
        </w:numPr>
        <w:tabs>
          <w:tab w:val="clear" w:pos="720"/>
        </w:tabs>
        <w:spacing w:before="120" w:after="120"/>
        <w:ind w:left="357" w:hanging="357"/>
        <w:jc w:val="both"/>
        <w:rPr>
          <w:rFonts w:ascii="Calibri" w:hAnsi="Calibri" w:cs="Calibri"/>
          <w:sz w:val="22"/>
          <w:szCs w:val="22"/>
        </w:rPr>
      </w:pPr>
      <w:r w:rsidRPr="00234A01">
        <w:rPr>
          <w:rFonts w:ascii="Calibri" w:hAnsi="Calibri" w:cs="Calibri"/>
          <w:sz w:val="22"/>
          <w:szCs w:val="22"/>
        </w:rPr>
        <w:t>Osobní údaje budou uchovávány po dobu trvání projektu Open Science II a dále po dobu stanovenou právními předpisy a pravidly poskytovatele (nejméně 10 let od ukončení projektu).</w:t>
      </w:r>
    </w:p>
    <w:p w14:paraId="48C31660" w14:textId="5DB709E0" w:rsidR="0054499A" w:rsidRPr="008577A0" w:rsidRDefault="0054499A" w:rsidP="0085327F">
      <w:pPr>
        <w:pStyle w:val="Import5"/>
        <w:keepNext/>
        <w:numPr>
          <w:ilvl w:val="0"/>
          <w:numId w:val="20"/>
        </w:numPr>
        <w:tabs>
          <w:tab w:val="clear" w:pos="720"/>
        </w:tabs>
        <w:spacing w:before="120" w:after="120"/>
        <w:ind w:left="357" w:hanging="357"/>
        <w:jc w:val="both"/>
        <w:rPr>
          <w:rFonts w:ascii="Calibri" w:hAnsi="Calibri" w:cs="Calibri"/>
          <w:sz w:val="22"/>
          <w:szCs w:val="22"/>
        </w:rPr>
      </w:pPr>
      <w:r w:rsidRPr="00234A01">
        <w:rPr>
          <w:rFonts w:ascii="Calibri" w:hAnsi="Calibri" w:cs="Calibri"/>
          <w:sz w:val="22"/>
          <w:szCs w:val="22"/>
        </w:rPr>
        <w:t>Po uplynutí této doby budou osobní údaje bezpečně anonymizovány nebo vymazány.</w:t>
      </w:r>
    </w:p>
    <w:p w14:paraId="05081FA2" w14:textId="34D2EBEC" w:rsidR="0054499A" w:rsidRPr="00234A01" w:rsidRDefault="00241CDE" w:rsidP="0085327F">
      <w:pPr>
        <w:pStyle w:val="Import5"/>
        <w:keepNext/>
        <w:numPr>
          <w:ilvl w:val="0"/>
          <w:numId w:val="20"/>
        </w:numPr>
        <w:tabs>
          <w:tab w:val="clear" w:pos="720"/>
        </w:tabs>
        <w:spacing w:before="120" w:after="120"/>
        <w:ind w:left="357" w:hanging="357"/>
        <w:jc w:val="both"/>
        <w:rPr>
          <w:rFonts w:ascii="Calibri" w:hAnsi="Calibri" w:cs="Calibri"/>
          <w:sz w:val="22"/>
          <w:szCs w:val="22"/>
        </w:rPr>
      </w:pPr>
      <w:r w:rsidRPr="00234A01">
        <w:rPr>
          <w:rFonts w:ascii="Calibri" w:eastAsia="Times New Roman" w:hAnsi="Calibri" w:cs="Calibri"/>
          <w:sz w:val="22"/>
          <w:szCs w:val="22"/>
        </w:rPr>
        <w:t>Zapojená instituce</w:t>
      </w:r>
      <w:r w:rsidRPr="00234A01">
        <w:rPr>
          <w:rFonts w:ascii="Calibri" w:hAnsi="Calibri" w:cs="Calibri"/>
          <w:sz w:val="22"/>
          <w:szCs w:val="22"/>
        </w:rPr>
        <w:t xml:space="preserve"> </w:t>
      </w:r>
      <w:r w:rsidR="0054499A" w:rsidRPr="00234A01">
        <w:rPr>
          <w:rFonts w:ascii="Calibri" w:hAnsi="Calibri" w:cs="Calibri"/>
          <w:sz w:val="22"/>
          <w:szCs w:val="22"/>
        </w:rPr>
        <w:t>je povinn</w:t>
      </w:r>
      <w:r w:rsidRPr="00234A01">
        <w:rPr>
          <w:rFonts w:ascii="Calibri" w:hAnsi="Calibri" w:cs="Calibri"/>
          <w:sz w:val="22"/>
          <w:szCs w:val="22"/>
        </w:rPr>
        <w:t>a</w:t>
      </w:r>
      <w:r w:rsidR="0054499A" w:rsidRPr="00234A01">
        <w:rPr>
          <w:rFonts w:ascii="Calibri" w:hAnsi="Calibri" w:cs="Calibri"/>
          <w:sz w:val="22"/>
          <w:szCs w:val="22"/>
        </w:rPr>
        <w:t>:</w:t>
      </w:r>
    </w:p>
    <w:p w14:paraId="2FC339BD" w14:textId="6E9EAA35" w:rsidR="0054499A" w:rsidRPr="00234A01" w:rsidRDefault="0054499A" w:rsidP="3E957E86">
      <w:pPr>
        <w:pStyle w:val="Odstavecseseznamem"/>
        <w:numPr>
          <w:ilvl w:val="0"/>
          <w:numId w:val="24"/>
        </w:numPr>
        <w:spacing w:before="120" w:after="120" w:line="240" w:lineRule="auto"/>
        <w:ind w:left="924" w:hanging="357"/>
        <w:jc w:val="both"/>
        <w:rPr>
          <w:rFonts w:ascii="Calibri" w:hAnsi="Calibri" w:cs="Calibri"/>
          <w:sz w:val="22"/>
          <w:szCs w:val="22"/>
        </w:rPr>
      </w:pPr>
      <w:r w:rsidRPr="3E957E86">
        <w:rPr>
          <w:rFonts w:ascii="Calibri" w:eastAsia="Times New Roman" w:hAnsi="Calibri" w:cs="Calibri"/>
          <w:sz w:val="22"/>
          <w:szCs w:val="22"/>
        </w:rPr>
        <w:t>zpracovávat</w:t>
      </w:r>
      <w:r w:rsidRPr="3E957E86">
        <w:rPr>
          <w:rFonts w:ascii="Calibri" w:hAnsi="Calibri" w:cs="Calibri"/>
          <w:sz w:val="22"/>
          <w:szCs w:val="22"/>
        </w:rPr>
        <w:t xml:space="preserve"> osobní údaje výhradně dle písemných pokynů </w:t>
      </w:r>
      <w:r w:rsidR="00233B95" w:rsidRPr="3E957E86">
        <w:rPr>
          <w:rFonts w:ascii="Calibri" w:hAnsi="Calibri" w:cs="Calibri"/>
          <w:sz w:val="22"/>
          <w:szCs w:val="22"/>
        </w:rPr>
        <w:t>UK</w:t>
      </w:r>
      <w:r w:rsidR="4619A71E" w:rsidRPr="3E957E86">
        <w:rPr>
          <w:rFonts w:ascii="Calibri" w:hAnsi="Calibri" w:cs="Calibri"/>
          <w:sz w:val="22"/>
          <w:szCs w:val="22"/>
        </w:rPr>
        <w:t xml:space="preserve"> (např. sdělení e-mailem nebo obdobným způsobem)</w:t>
      </w:r>
      <w:r w:rsidR="00975307">
        <w:rPr>
          <w:rFonts w:ascii="Calibri" w:hAnsi="Calibri" w:cs="Calibri"/>
          <w:sz w:val="22"/>
          <w:szCs w:val="22"/>
        </w:rPr>
        <w:t>;</w:t>
      </w:r>
    </w:p>
    <w:p w14:paraId="5F37EEB4" w14:textId="5FBDF675" w:rsidR="0054499A" w:rsidRPr="00234A01" w:rsidRDefault="0054499A" w:rsidP="0085327F">
      <w:pPr>
        <w:pStyle w:val="Odstavecseseznamem"/>
        <w:numPr>
          <w:ilvl w:val="0"/>
          <w:numId w:val="24"/>
        </w:numPr>
        <w:spacing w:before="120" w:after="120" w:line="240" w:lineRule="auto"/>
        <w:ind w:left="924" w:hanging="357"/>
        <w:contextualSpacing w:val="0"/>
        <w:jc w:val="both"/>
        <w:rPr>
          <w:rFonts w:ascii="Calibri" w:hAnsi="Calibri" w:cs="Calibri"/>
          <w:sz w:val="22"/>
          <w:szCs w:val="22"/>
        </w:rPr>
      </w:pPr>
      <w:r w:rsidRPr="00234A01">
        <w:rPr>
          <w:rFonts w:ascii="Calibri" w:hAnsi="Calibri" w:cs="Calibri"/>
          <w:sz w:val="22"/>
          <w:szCs w:val="22"/>
        </w:rPr>
        <w:t xml:space="preserve">zajistit důvěrnost, integritu a dostupnost údajů prostřednictvím vhodných technických </w:t>
      </w:r>
      <w:r w:rsidR="0048079C">
        <w:rPr>
          <w:rFonts w:ascii="Calibri" w:hAnsi="Calibri" w:cs="Calibri"/>
          <w:sz w:val="22"/>
          <w:szCs w:val="22"/>
        </w:rPr>
        <w:br/>
      </w:r>
      <w:r w:rsidRPr="00234A01">
        <w:rPr>
          <w:rFonts w:ascii="Calibri" w:hAnsi="Calibri" w:cs="Calibri"/>
          <w:sz w:val="22"/>
          <w:szCs w:val="22"/>
        </w:rPr>
        <w:t>a organizačních opatření dle čl. 32 GDPR</w:t>
      </w:r>
      <w:r w:rsidR="00975307">
        <w:rPr>
          <w:rFonts w:ascii="Calibri" w:hAnsi="Calibri" w:cs="Calibri"/>
          <w:sz w:val="22"/>
          <w:szCs w:val="22"/>
        </w:rPr>
        <w:t>;</w:t>
      </w:r>
    </w:p>
    <w:p w14:paraId="79CB9E43" w14:textId="70FA2D85" w:rsidR="0054499A" w:rsidRPr="00234A01" w:rsidRDefault="0054499A" w:rsidP="3E957E86">
      <w:pPr>
        <w:pStyle w:val="Odstavecseseznamem"/>
        <w:numPr>
          <w:ilvl w:val="0"/>
          <w:numId w:val="24"/>
        </w:numPr>
        <w:spacing w:before="120" w:after="120" w:line="240" w:lineRule="auto"/>
        <w:ind w:left="924" w:hanging="357"/>
        <w:contextualSpacing w:val="0"/>
        <w:jc w:val="both"/>
        <w:rPr>
          <w:rFonts w:ascii="Calibri" w:hAnsi="Calibri" w:cs="Calibri"/>
          <w:sz w:val="22"/>
          <w:szCs w:val="22"/>
        </w:rPr>
      </w:pPr>
      <w:r w:rsidRPr="3E957E86">
        <w:rPr>
          <w:rFonts w:ascii="Calibri" w:hAnsi="Calibri" w:cs="Calibri"/>
          <w:sz w:val="22"/>
          <w:szCs w:val="22"/>
        </w:rPr>
        <w:t>zajistit, aby k údajům měly přístup pouze oprávněné osoby vázané mlčenlivostí</w:t>
      </w:r>
      <w:r w:rsidR="00975307">
        <w:rPr>
          <w:rFonts w:ascii="Calibri" w:hAnsi="Calibri" w:cs="Calibri"/>
          <w:sz w:val="22"/>
          <w:szCs w:val="22"/>
        </w:rPr>
        <w:t>;</w:t>
      </w:r>
    </w:p>
    <w:p w14:paraId="43E6EAE2" w14:textId="5253FF08" w:rsidR="0054499A" w:rsidRPr="00234A01" w:rsidRDefault="0054499A" w:rsidP="0085327F">
      <w:pPr>
        <w:pStyle w:val="Odstavecseseznamem"/>
        <w:numPr>
          <w:ilvl w:val="0"/>
          <w:numId w:val="24"/>
        </w:numPr>
        <w:spacing w:before="120" w:after="120" w:line="240" w:lineRule="auto"/>
        <w:ind w:left="924" w:hanging="357"/>
        <w:contextualSpacing w:val="0"/>
        <w:jc w:val="both"/>
        <w:rPr>
          <w:rFonts w:ascii="Calibri" w:hAnsi="Calibri" w:cs="Calibri"/>
          <w:sz w:val="22"/>
          <w:szCs w:val="22"/>
        </w:rPr>
      </w:pPr>
      <w:r w:rsidRPr="00234A01">
        <w:rPr>
          <w:rFonts w:ascii="Calibri" w:hAnsi="Calibri" w:cs="Calibri"/>
          <w:sz w:val="22"/>
          <w:szCs w:val="22"/>
        </w:rPr>
        <w:t xml:space="preserve">nepostupovat osobní údaje třetím stranám bez souhlasu </w:t>
      </w:r>
      <w:r w:rsidR="00233B95" w:rsidRPr="00234A01">
        <w:rPr>
          <w:rFonts w:ascii="Calibri" w:hAnsi="Calibri" w:cs="Calibri"/>
          <w:sz w:val="22"/>
          <w:szCs w:val="22"/>
        </w:rPr>
        <w:t>UK</w:t>
      </w:r>
      <w:r w:rsidR="00975307">
        <w:rPr>
          <w:rFonts w:ascii="Calibri" w:hAnsi="Calibri" w:cs="Calibri"/>
          <w:sz w:val="22"/>
          <w:szCs w:val="22"/>
        </w:rPr>
        <w:t>;</w:t>
      </w:r>
    </w:p>
    <w:p w14:paraId="1CD6CEF4" w14:textId="70EDF9C4" w:rsidR="0054499A" w:rsidRPr="00234A01" w:rsidRDefault="0054499A" w:rsidP="0085327F">
      <w:pPr>
        <w:pStyle w:val="Odstavecseseznamem"/>
        <w:numPr>
          <w:ilvl w:val="0"/>
          <w:numId w:val="24"/>
        </w:numPr>
        <w:spacing w:before="120" w:after="120" w:line="240" w:lineRule="auto"/>
        <w:ind w:left="924" w:hanging="357"/>
        <w:contextualSpacing w:val="0"/>
        <w:jc w:val="both"/>
        <w:rPr>
          <w:rFonts w:ascii="Calibri" w:hAnsi="Calibri" w:cs="Calibri"/>
          <w:sz w:val="22"/>
          <w:szCs w:val="22"/>
        </w:rPr>
      </w:pPr>
      <w:r w:rsidRPr="00234A01">
        <w:rPr>
          <w:rFonts w:ascii="Calibri" w:hAnsi="Calibri" w:cs="Calibri"/>
          <w:sz w:val="22"/>
          <w:szCs w:val="22"/>
        </w:rPr>
        <w:t xml:space="preserve">umožnit </w:t>
      </w:r>
      <w:r w:rsidR="00233B95" w:rsidRPr="00234A01">
        <w:rPr>
          <w:rFonts w:ascii="Calibri" w:hAnsi="Calibri" w:cs="Calibri"/>
          <w:sz w:val="22"/>
          <w:szCs w:val="22"/>
        </w:rPr>
        <w:t>UK</w:t>
      </w:r>
      <w:r w:rsidRPr="00234A01">
        <w:rPr>
          <w:rFonts w:ascii="Calibri" w:hAnsi="Calibri" w:cs="Calibri"/>
          <w:sz w:val="22"/>
          <w:szCs w:val="22"/>
        </w:rPr>
        <w:t>, MŠMT, NKÚ, Evropské komisi či jiným kontrolním orgánům provést audit zpracování</w:t>
      </w:r>
      <w:r w:rsidR="00975307">
        <w:rPr>
          <w:rFonts w:ascii="Calibri" w:hAnsi="Calibri" w:cs="Calibri"/>
          <w:sz w:val="22"/>
          <w:szCs w:val="22"/>
        </w:rPr>
        <w:t>;</w:t>
      </w:r>
    </w:p>
    <w:p w14:paraId="7A9247FD" w14:textId="45234BAE" w:rsidR="0054499A" w:rsidRPr="008577A0" w:rsidRDefault="0054499A" w:rsidP="3E957E86">
      <w:pPr>
        <w:pStyle w:val="Odstavecseseznamem"/>
        <w:numPr>
          <w:ilvl w:val="0"/>
          <w:numId w:val="24"/>
        </w:numPr>
        <w:spacing w:before="120" w:after="120" w:line="240" w:lineRule="auto"/>
        <w:ind w:left="924" w:hanging="357"/>
        <w:jc w:val="both"/>
        <w:rPr>
          <w:rFonts w:ascii="Calibri" w:hAnsi="Calibri" w:cs="Calibri"/>
          <w:sz w:val="22"/>
          <w:szCs w:val="22"/>
        </w:rPr>
      </w:pPr>
      <w:r w:rsidRPr="3E957E86">
        <w:rPr>
          <w:rFonts w:ascii="Calibri" w:hAnsi="Calibri" w:cs="Calibri"/>
          <w:sz w:val="22"/>
          <w:szCs w:val="22"/>
        </w:rPr>
        <w:t xml:space="preserve">po ukončení smlouvy předat nebo bezpečně vymazat všechny osobní údaje dle pokynů </w:t>
      </w:r>
      <w:r w:rsidR="00233B95" w:rsidRPr="3E957E86">
        <w:rPr>
          <w:rFonts w:ascii="Calibri" w:hAnsi="Calibri" w:cs="Calibri"/>
          <w:sz w:val="22"/>
          <w:szCs w:val="22"/>
        </w:rPr>
        <w:t>UK</w:t>
      </w:r>
      <w:r w:rsidRPr="3E957E86">
        <w:rPr>
          <w:rFonts w:ascii="Calibri" w:hAnsi="Calibri" w:cs="Calibri"/>
          <w:sz w:val="22"/>
          <w:szCs w:val="22"/>
        </w:rPr>
        <w:t>.</w:t>
      </w:r>
    </w:p>
    <w:p w14:paraId="5D1B63CA" w14:textId="7493CF28" w:rsidR="00F14B4C" w:rsidRPr="00B8559E" w:rsidRDefault="0054499A" w:rsidP="0085327F">
      <w:pPr>
        <w:pStyle w:val="Import5"/>
        <w:keepNext/>
        <w:numPr>
          <w:ilvl w:val="0"/>
          <w:numId w:val="20"/>
        </w:numPr>
        <w:tabs>
          <w:tab w:val="clear" w:pos="720"/>
        </w:tabs>
        <w:spacing w:before="120" w:after="120"/>
        <w:ind w:left="357" w:hanging="357"/>
        <w:jc w:val="both"/>
        <w:rPr>
          <w:rFonts w:ascii="Calibri" w:hAnsi="Calibri" w:cs="Calibri"/>
          <w:sz w:val="22"/>
          <w:szCs w:val="22"/>
        </w:rPr>
      </w:pPr>
      <w:r w:rsidRPr="00234A01">
        <w:rPr>
          <w:rFonts w:ascii="Calibri" w:hAnsi="Calibri" w:cs="Calibri"/>
          <w:sz w:val="22"/>
          <w:szCs w:val="22"/>
        </w:rPr>
        <w:t xml:space="preserve">Osobní údaje nebudou předávány mimo území EU/EHP, ledaže by to bylo nezbytné </w:t>
      </w:r>
      <w:r w:rsidR="00975307">
        <w:rPr>
          <w:rFonts w:ascii="Calibri" w:hAnsi="Calibri" w:cs="Calibri"/>
          <w:sz w:val="22"/>
          <w:szCs w:val="22"/>
        </w:rPr>
        <w:br/>
      </w:r>
      <w:r w:rsidRPr="00234A01">
        <w:rPr>
          <w:rFonts w:ascii="Calibri" w:hAnsi="Calibri" w:cs="Calibri"/>
          <w:sz w:val="22"/>
          <w:szCs w:val="22"/>
        </w:rPr>
        <w:t>pro mezinárodní spolupráci v rámci projektu a byla zajištěna odpovídající úroveň ochrany dle čl. 44 a násl. GDPR.</w:t>
      </w:r>
    </w:p>
    <w:p w14:paraId="22118B95" w14:textId="7AE493F5" w:rsidR="0054499A" w:rsidRPr="00234A01" w:rsidRDefault="00233B95" w:rsidP="0085327F">
      <w:pPr>
        <w:pStyle w:val="Import5"/>
        <w:keepNext/>
        <w:numPr>
          <w:ilvl w:val="0"/>
          <w:numId w:val="20"/>
        </w:numPr>
        <w:tabs>
          <w:tab w:val="clear" w:pos="720"/>
        </w:tabs>
        <w:spacing w:before="120" w:after="120"/>
        <w:ind w:left="357" w:hanging="357"/>
        <w:jc w:val="both"/>
        <w:rPr>
          <w:rFonts w:ascii="Calibri" w:hAnsi="Calibri" w:cs="Calibri"/>
          <w:sz w:val="22"/>
          <w:szCs w:val="22"/>
        </w:rPr>
      </w:pPr>
      <w:r w:rsidRPr="00234A01">
        <w:rPr>
          <w:rFonts w:ascii="Calibri" w:hAnsi="Calibri" w:cs="Calibri"/>
          <w:sz w:val="22"/>
          <w:szCs w:val="22"/>
        </w:rPr>
        <w:t>UK</w:t>
      </w:r>
      <w:r w:rsidR="0054499A" w:rsidRPr="00234A01">
        <w:rPr>
          <w:rFonts w:ascii="Calibri" w:hAnsi="Calibri" w:cs="Calibri"/>
          <w:sz w:val="22"/>
          <w:szCs w:val="22"/>
        </w:rPr>
        <w:t xml:space="preserve"> i </w:t>
      </w:r>
      <w:r w:rsidR="00241CDE" w:rsidRPr="00234A01">
        <w:rPr>
          <w:rFonts w:ascii="Calibri" w:eastAsia="Times New Roman" w:hAnsi="Calibri" w:cs="Calibri"/>
          <w:sz w:val="22"/>
          <w:szCs w:val="22"/>
        </w:rPr>
        <w:t>Zapojená instituce</w:t>
      </w:r>
      <w:r w:rsidR="0054499A" w:rsidRPr="00234A01">
        <w:rPr>
          <w:rFonts w:ascii="Calibri" w:hAnsi="Calibri" w:cs="Calibri"/>
          <w:sz w:val="22"/>
          <w:szCs w:val="22"/>
        </w:rPr>
        <w:t xml:space="preserve"> jsou povinni vést záznamy o činnostech zpracování osobních údajů dle čl. 30 GDPR.</w:t>
      </w:r>
    </w:p>
    <w:p w14:paraId="1A071CB2" w14:textId="08AA7B63" w:rsidR="0054499A" w:rsidRPr="00234A01" w:rsidRDefault="0054499A" w:rsidP="0085327F">
      <w:pPr>
        <w:pStyle w:val="Import5"/>
        <w:keepNext/>
        <w:numPr>
          <w:ilvl w:val="0"/>
          <w:numId w:val="20"/>
        </w:numPr>
        <w:tabs>
          <w:tab w:val="clear" w:pos="720"/>
        </w:tabs>
        <w:spacing w:before="120" w:after="120"/>
        <w:ind w:left="357" w:hanging="357"/>
        <w:jc w:val="both"/>
        <w:rPr>
          <w:rFonts w:ascii="Calibri" w:hAnsi="Calibri" w:cs="Calibri"/>
          <w:sz w:val="22"/>
          <w:szCs w:val="22"/>
        </w:rPr>
      </w:pPr>
      <w:r w:rsidRPr="00234A01">
        <w:rPr>
          <w:rFonts w:ascii="Calibri" w:hAnsi="Calibri" w:cs="Calibri"/>
          <w:sz w:val="22"/>
          <w:szCs w:val="22"/>
        </w:rPr>
        <w:t xml:space="preserve">Na žádost </w:t>
      </w:r>
      <w:r w:rsidR="00233B95" w:rsidRPr="00234A01">
        <w:rPr>
          <w:rFonts w:ascii="Calibri" w:hAnsi="Calibri" w:cs="Calibri"/>
          <w:sz w:val="22"/>
          <w:szCs w:val="22"/>
        </w:rPr>
        <w:t xml:space="preserve">UK </w:t>
      </w:r>
      <w:r w:rsidRPr="00234A01">
        <w:rPr>
          <w:rFonts w:ascii="Calibri" w:hAnsi="Calibri" w:cs="Calibri"/>
          <w:sz w:val="22"/>
          <w:szCs w:val="22"/>
        </w:rPr>
        <w:t>nebo kontrolních orgánů jsou povinni tyto záznamy poskytnout bez zbytečného odkladu.</w:t>
      </w:r>
    </w:p>
    <w:p w14:paraId="7955C232" w14:textId="4FBB8F32" w:rsidR="00B21684" w:rsidRPr="00234A01" w:rsidRDefault="00233B95" w:rsidP="0085327F">
      <w:pPr>
        <w:pStyle w:val="Import5"/>
        <w:keepNext/>
        <w:numPr>
          <w:ilvl w:val="0"/>
          <w:numId w:val="20"/>
        </w:numPr>
        <w:tabs>
          <w:tab w:val="clear" w:pos="720"/>
        </w:tabs>
        <w:spacing w:before="120" w:after="120"/>
        <w:ind w:left="357" w:hanging="357"/>
        <w:jc w:val="both"/>
        <w:rPr>
          <w:rFonts w:ascii="Calibri" w:hAnsi="Calibri" w:cs="Calibri"/>
          <w:sz w:val="22"/>
          <w:szCs w:val="22"/>
        </w:rPr>
      </w:pPr>
      <w:r w:rsidRPr="00234A01">
        <w:rPr>
          <w:rFonts w:ascii="Calibri" w:hAnsi="Calibri" w:cs="Calibri"/>
          <w:sz w:val="22"/>
          <w:szCs w:val="22"/>
        </w:rPr>
        <w:t xml:space="preserve">UK </w:t>
      </w:r>
      <w:r w:rsidR="00B21684" w:rsidRPr="00234A01">
        <w:rPr>
          <w:rFonts w:ascii="Calibri" w:hAnsi="Calibri" w:cs="Calibri"/>
          <w:sz w:val="22"/>
          <w:szCs w:val="22"/>
        </w:rPr>
        <w:t>zajišťuje výkon práv subjektů údajů dle čl. 15–22 GDPR.</w:t>
      </w:r>
    </w:p>
    <w:p w14:paraId="6A07F49E" w14:textId="0ABC94D8" w:rsidR="00B21684" w:rsidRPr="00234A01" w:rsidRDefault="00241CDE" w:rsidP="0085327F">
      <w:pPr>
        <w:pStyle w:val="Import5"/>
        <w:keepNext/>
        <w:numPr>
          <w:ilvl w:val="0"/>
          <w:numId w:val="20"/>
        </w:numPr>
        <w:tabs>
          <w:tab w:val="clear" w:pos="720"/>
        </w:tabs>
        <w:spacing w:before="120" w:after="120"/>
        <w:ind w:left="357" w:hanging="357"/>
        <w:jc w:val="both"/>
        <w:rPr>
          <w:rFonts w:ascii="Calibri" w:hAnsi="Calibri" w:cs="Calibri"/>
          <w:sz w:val="22"/>
          <w:szCs w:val="22"/>
        </w:rPr>
      </w:pPr>
      <w:r w:rsidRPr="00234A01">
        <w:rPr>
          <w:rFonts w:ascii="Calibri" w:eastAsia="Times New Roman" w:hAnsi="Calibri" w:cs="Calibri"/>
          <w:sz w:val="22"/>
          <w:szCs w:val="22"/>
        </w:rPr>
        <w:t>Zapojená instituce</w:t>
      </w:r>
      <w:r w:rsidRPr="00234A01">
        <w:rPr>
          <w:rFonts w:ascii="Calibri" w:hAnsi="Calibri" w:cs="Calibri"/>
          <w:sz w:val="22"/>
          <w:szCs w:val="22"/>
        </w:rPr>
        <w:t xml:space="preserve"> </w:t>
      </w:r>
      <w:r w:rsidR="00B21684" w:rsidRPr="00234A01">
        <w:rPr>
          <w:rFonts w:ascii="Calibri" w:hAnsi="Calibri" w:cs="Calibri"/>
          <w:sz w:val="22"/>
          <w:szCs w:val="22"/>
        </w:rPr>
        <w:t xml:space="preserve">je </w:t>
      </w:r>
      <w:r w:rsidRPr="00234A01">
        <w:rPr>
          <w:rFonts w:ascii="Calibri" w:hAnsi="Calibri" w:cs="Calibri"/>
          <w:sz w:val="22"/>
          <w:szCs w:val="22"/>
        </w:rPr>
        <w:t>povinna</w:t>
      </w:r>
      <w:r w:rsidR="00B21684" w:rsidRPr="00234A01">
        <w:rPr>
          <w:rFonts w:ascii="Calibri" w:hAnsi="Calibri" w:cs="Calibri"/>
          <w:sz w:val="22"/>
          <w:szCs w:val="22"/>
        </w:rPr>
        <w:t xml:space="preserve"> bezodkladně informovat </w:t>
      </w:r>
      <w:r w:rsidR="00233B95" w:rsidRPr="00234A01">
        <w:rPr>
          <w:rFonts w:ascii="Calibri" w:hAnsi="Calibri" w:cs="Calibri"/>
          <w:sz w:val="22"/>
          <w:szCs w:val="22"/>
        </w:rPr>
        <w:t>UK</w:t>
      </w:r>
      <w:r w:rsidR="00B21684" w:rsidRPr="00234A01">
        <w:rPr>
          <w:rFonts w:ascii="Calibri" w:hAnsi="Calibri" w:cs="Calibri"/>
          <w:sz w:val="22"/>
          <w:szCs w:val="22"/>
        </w:rPr>
        <w:t xml:space="preserve"> o každé žádosti nebo námitce subjektu údajů, která se týká zpracování osobních údajů v souvislosti s projektem, a postupovat výhradně dle jeho pokynů.</w:t>
      </w:r>
    </w:p>
    <w:p w14:paraId="28662532" w14:textId="58D2E7E9" w:rsidR="00B21684" w:rsidRPr="00B8559E" w:rsidRDefault="00241CDE" w:rsidP="0085327F">
      <w:pPr>
        <w:pStyle w:val="Import5"/>
        <w:keepNext/>
        <w:numPr>
          <w:ilvl w:val="0"/>
          <w:numId w:val="20"/>
        </w:numPr>
        <w:tabs>
          <w:tab w:val="clear" w:pos="720"/>
        </w:tabs>
        <w:spacing w:before="120" w:after="120"/>
        <w:ind w:left="357" w:hanging="357"/>
        <w:jc w:val="both"/>
        <w:rPr>
          <w:rFonts w:ascii="Calibri" w:hAnsi="Calibri" w:cs="Calibri"/>
          <w:sz w:val="22"/>
          <w:szCs w:val="22"/>
        </w:rPr>
      </w:pPr>
      <w:r w:rsidRPr="00234A01">
        <w:rPr>
          <w:rFonts w:ascii="Calibri" w:eastAsia="Times New Roman" w:hAnsi="Calibri" w:cs="Calibri"/>
          <w:sz w:val="22"/>
          <w:szCs w:val="22"/>
        </w:rPr>
        <w:t>Zapojená instituce</w:t>
      </w:r>
      <w:r w:rsidRPr="00234A01">
        <w:rPr>
          <w:rFonts w:ascii="Calibri" w:hAnsi="Calibri" w:cs="Calibri"/>
          <w:sz w:val="22"/>
          <w:szCs w:val="22"/>
        </w:rPr>
        <w:t xml:space="preserve"> </w:t>
      </w:r>
      <w:r w:rsidR="00B21684" w:rsidRPr="00234A01">
        <w:rPr>
          <w:rFonts w:ascii="Calibri" w:hAnsi="Calibri" w:cs="Calibri"/>
          <w:sz w:val="22"/>
          <w:szCs w:val="22"/>
        </w:rPr>
        <w:t>je povinn</w:t>
      </w:r>
      <w:r w:rsidRPr="00234A01">
        <w:rPr>
          <w:rFonts w:ascii="Calibri" w:hAnsi="Calibri" w:cs="Calibri"/>
          <w:sz w:val="22"/>
          <w:szCs w:val="22"/>
        </w:rPr>
        <w:t>a</w:t>
      </w:r>
      <w:r w:rsidR="00B21684" w:rsidRPr="00234A01">
        <w:rPr>
          <w:rFonts w:ascii="Calibri" w:hAnsi="Calibri" w:cs="Calibri"/>
          <w:sz w:val="22"/>
          <w:szCs w:val="22"/>
        </w:rPr>
        <w:t xml:space="preserve"> bez zbytečného odkladu, nejpozději do 24 hodin od zjištění, oznámit </w:t>
      </w:r>
      <w:r w:rsidR="00233B95" w:rsidRPr="00234A01">
        <w:rPr>
          <w:rFonts w:ascii="Calibri" w:hAnsi="Calibri" w:cs="Calibri"/>
          <w:sz w:val="22"/>
          <w:szCs w:val="22"/>
        </w:rPr>
        <w:t xml:space="preserve">UK </w:t>
      </w:r>
      <w:r w:rsidR="00B21684" w:rsidRPr="00234A01">
        <w:rPr>
          <w:rFonts w:ascii="Calibri" w:hAnsi="Calibri" w:cs="Calibri"/>
          <w:sz w:val="22"/>
          <w:szCs w:val="22"/>
        </w:rPr>
        <w:t>jakékoli porušení zabezpečení osobních údajů.</w:t>
      </w:r>
      <w:r w:rsidR="0085327F">
        <w:rPr>
          <w:rFonts w:ascii="Calibri" w:hAnsi="Calibri" w:cs="Calibri"/>
          <w:sz w:val="22"/>
          <w:szCs w:val="22"/>
        </w:rPr>
        <w:t xml:space="preserve"> </w:t>
      </w:r>
      <w:r w:rsidR="00B21684" w:rsidRPr="00234A01">
        <w:rPr>
          <w:rFonts w:ascii="Calibri" w:hAnsi="Calibri" w:cs="Calibri"/>
          <w:sz w:val="22"/>
          <w:szCs w:val="22"/>
        </w:rPr>
        <w:t>Oznámení musí obsahovat popis incidentu, povahu dotčených údajů, počet subjektů údajů, přijatá nápravná opatření a návrh dalšího postupu.</w:t>
      </w:r>
    </w:p>
    <w:p w14:paraId="409FEDD2" w14:textId="5E77F8D4" w:rsidR="00F14B4C" w:rsidRPr="00B8559E" w:rsidRDefault="00B21684" w:rsidP="0085327F">
      <w:pPr>
        <w:pStyle w:val="Import5"/>
        <w:keepNext/>
        <w:numPr>
          <w:ilvl w:val="0"/>
          <w:numId w:val="20"/>
        </w:numPr>
        <w:tabs>
          <w:tab w:val="clear" w:pos="720"/>
        </w:tabs>
        <w:spacing w:before="120" w:after="120"/>
        <w:ind w:left="357" w:hanging="357"/>
        <w:jc w:val="both"/>
        <w:rPr>
          <w:rFonts w:ascii="Calibri" w:hAnsi="Calibri" w:cs="Calibri"/>
          <w:sz w:val="22"/>
          <w:szCs w:val="22"/>
        </w:rPr>
      </w:pPr>
      <w:r w:rsidRPr="00234A01">
        <w:rPr>
          <w:rFonts w:ascii="Calibri" w:hAnsi="Calibri" w:cs="Calibri"/>
          <w:sz w:val="22"/>
          <w:szCs w:val="22"/>
        </w:rPr>
        <w:t>Každá strana odpovídá za újmu způsobenou porušením povinností při zpracování osobních údajů v rozsahu, v jakém k porušení došlo jejím jednáním nebo opomenutím, v souladu s čl. 82 GDPR.</w:t>
      </w:r>
    </w:p>
    <w:p w14:paraId="63837FFB" w14:textId="657F3494" w:rsidR="00C4544E" w:rsidRPr="00B8559E" w:rsidRDefault="00241CDE" w:rsidP="0085327F">
      <w:pPr>
        <w:pStyle w:val="Import5"/>
        <w:keepNext/>
        <w:numPr>
          <w:ilvl w:val="0"/>
          <w:numId w:val="20"/>
        </w:numPr>
        <w:tabs>
          <w:tab w:val="clear" w:pos="720"/>
        </w:tabs>
        <w:spacing w:before="120" w:after="120"/>
        <w:ind w:left="357" w:hanging="357"/>
        <w:jc w:val="both"/>
        <w:rPr>
          <w:rFonts w:ascii="Calibri" w:hAnsi="Calibri" w:cs="Calibri"/>
          <w:sz w:val="22"/>
          <w:szCs w:val="22"/>
        </w:rPr>
      </w:pPr>
      <w:r w:rsidRPr="3E957E86">
        <w:rPr>
          <w:rFonts w:ascii="Calibri" w:hAnsi="Calibri" w:cs="Calibri"/>
          <w:sz w:val="22"/>
          <w:szCs w:val="22"/>
        </w:rPr>
        <w:t>Zapojená</w:t>
      </w:r>
      <w:r w:rsidRPr="3E957E86">
        <w:rPr>
          <w:rFonts w:ascii="Calibri" w:eastAsia="Times New Roman" w:hAnsi="Calibri" w:cs="Calibri"/>
          <w:sz w:val="22"/>
          <w:szCs w:val="22"/>
        </w:rPr>
        <w:t xml:space="preserve"> instituce</w:t>
      </w:r>
      <w:r w:rsidRPr="3E957E86">
        <w:rPr>
          <w:rFonts w:ascii="Calibri" w:hAnsi="Calibri" w:cs="Calibri"/>
          <w:sz w:val="22"/>
          <w:szCs w:val="22"/>
        </w:rPr>
        <w:t xml:space="preserve"> </w:t>
      </w:r>
      <w:r w:rsidR="00B21684" w:rsidRPr="3E957E86">
        <w:rPr>
          <w:rFonts w:ascii="Calibri" w:hAnsi="Calibri" w:cs="Calibri"/>
          <w:sz w:val="22"/>
          <w:szCs w:val="22"/>
        </w:rPr>
        <w:t xml:space="preserve">nese odpovědnost za porušení zabezpečení nebo neoprávněné nakládání </w:t>
      </w:r>
      <w:r w:rsidR="00975307">
        <w:rPr>
          <w:rFonts w:ascii="Calibri" w:hAnsi="Calibri" w:cs="Calibri"/>
          <w:sz w:val="22"/>
          <w:szCs w:val="22"/>
        </w:rPr>
        <w:br/>
      </w:r>
      <w:r w:rsidR="00B21684" w:rsidRPr="3E957E86">
        <w:rPr>
          <w:rFonts w:ascii="Calibri" w:hAnsi="Calibri" w:cs="Calibri"/>
          <w:sz w:val="22"/>
          <w:szCs w:val="22"/>
        </w:rPr>
        <w:t>s osobními údaji osob zapojených do realizace svého minizáměru.</w:t>
      </w:r>
    </w:p>
    <w:p w14:paraId="7AE4956B" w14:textId="1472A296" w:rsidR="00F14B4C" w:rsidRPr="00B8559E" w:rsidRDefault="00C4544E" w:rsidP="0085327F">
      <w:pPr>
        <w:pStyle w:val="Import5"/>
        <w:keepNext/>
        <w:numPr>
          <w:ilvl w:val="0"/>
          <w:numId w:val="20"/>
        </w:numPr>
        <w:tabs>
          <w:tab w:val="clear" w:pos="720"/>
        </w:tabs>
        <w:spacing w:before="120" w:after="120"/>
        <w:ind w:left="357" w:hanging="357"/>
        <w:jc w:val="both"/>
        <w:rPr>
          <w:rFonts w:ascii="Calibri" w:hAnsi="Calibri" w:cs="Calibri"/>
          <w:sz w:val="22"/>
          <w:szCs w:val="22"/>
        </w:rPr>
      </w:pPr>
      <w:r w:rsidRPr="3E957E86">
        <w:rPr>
          <w:rFonts w:ascii="Calibri" w:hAnsi="Calibri" w:cs="Calibri"/>
          <w:sz w:val="22"/>
          <w:szCs w:val="22"/>
        </w:rPr>
        <w:t xml:space="preserve">Smluvní strany berou na vědomí, že přístup do systému </w:t>
      </w:r>
      <w:r w:rsidR="1B30EFA9" w:rsidRPr="3E957E86">
        <w:rPr>
          <w:rFonts w:ascii="Calibri" w:hAnsi="Calibri" w:cs="Calibri"/>
          <w:sz w:val="22"/>
          <w:szCs w:val="22"/>
        </w:rPr>
        <w:t>IS Věda</w:t>
      </w:r>
      <w:r w:rsidRPr="3E957E86">
        <w:rPr>
          <w:rFonts w:ascii="Calibri" w:hAnsi="Calibri" w:cs="Calibri"/>
          <w:sz w:val="22"/>
          <w:szCs w:val="22"/>
        </w:rPr>
        <w:t xml:space="preserve">, ve kterém se nachází dokumentace dotčeného Projektu, má UK, jakož i Zapojená instituce. </w:t>
      </w:r>
    </w:p>
    <w:p w14:paraId="10D33E6A" w14:textId="1424FD34" w:rsidR="00F14B4C" w:rsidRPr="00B8559E" w:rsidRDefault="00B21684" w:rsidP="0085327F">
      <w:pPr>
        <w:pStyle w:val="Import5"/>
        <w:keepNext/>
        <w:numPr>
          <w:ilvl w:val="0"/>
          <w:numId w:val="20"/>
        </w:numPr>
        <w:tabs>
          <w:tab w:val="clear" w:pos="720"/>
        </w:tabs>
        <w:spacing w:before="120" w:after="120"/>
        <w:ind w:left="357" w:hanging="357"/>
        <w:jc w:val="both"/>
        <w:rPr>
          <w:rFonts w:ascii="Calibri" w:hAnsi="Calibri" w:cs="Calibri"/>
          <w:sz w:val="22"/>
          <w:szCs w:val="22"/>
        </w:rPr>
      </w:pPr>
      <w:r w:rsidRPr="3E957E86">
        <w:rPr>
          <w:rFonts w:ascii="Calibri" w:hAnsi="Calibri" w:cs="Calibri"/>
          <w:sz w:val="22"/>
          <w:szCs w:val="22"/>
        </w:rPr>
        <w:t>Pověřenec pro ochranu osobních údajů</w:t>
      </w:r>
      <w:r w:rsidR="00233B95" w:rsidRPr="3E957E86">
        <w:rPr>
          <w:rFonts w:ascii="Calibri" w:hAnsi="Calibri" w:cs="Calibri"/>
          <w:sz w:val="22"/>
          <w:szCs w:val="22"/>
        </w:rPr>
        <w:t xml:space="preserve"> UK</w:t>
      </w:r>
      <w:r w:rsidRPr="3E957E86">
        <w:rPr>
          <w:rFonts w:ascii="Calibri" w:hAnsi="Calibri" w:cs="Calibri"/>
          <w:sz w:val="22"/>
          <w:szCs w:val="22"/>
        </w:rPr>
        <w:t xml:space="preserve">: </w:t>
      </w:r>
      <w:hyperlink r:id="rId11">
        <w:r w:rsidRPr="3E957E86">
          <w:rPr>
            <w:rStyle w:val="Hypertextovodkaz"/>
            <w:rFonts w:ascii="Calibri" w:hAnsi="Calibri" w:cs="Calibri"/>
            <w:sz w:val="22"/>
            <w:szCs w:val="22"/>
          </w:rPr>
          <w:t>gdpr@cuni.cz</w:t>
        </w:r>
      </w:hyperlink>
      <w:r w:rsidR="00975307">
        <w:rPr>
          <w:rFonts w:ascii="Calibri" w:hAnsi="Calibri" w:cs="Calibri"/>
          <w:sz w:val="22"/>
          <w:szCs w:val="22"/>
        </w:rPr>
        <w:t>.</w:t>
      </w:r>
    </w:p>
    <w:p w14:paraId="260F562D" w14:textId="0C39D5DE" w:rsidR="00F14B4C" w:rsidRPr="00B8559E" w:rsidRDefault="00241CDE" w:rsidP="0085327F">
      <w:pPr>
        <w:pStyle w:val="Import5"/>
        <w:keepNext/>
        <w:numPr>
          <w:ilvl w:val="0"/>
          <w:numId w:val="20"/>
        </w:numPr>
        <w:tabs>
          <w:tab w:val="clear" w:pos="720"/>
        </w:tabs>
        <w:spacing w:before="120" w:after="120"/>
        <w:ind w:left="357" w:hanging="357"/>
        <w:jc w:val="both"/>
        <w:rPr>
          <w:rFonts w:ascii="Calibri" w:hAnsi="Calibri" w:cs="Calibri"/>
          <w:sz w:val="22"/>
          <w:szCs w:val="22"/>
        </w:rPr>
      </w:pPr>
      <w:r w:rsidRPr="3E957E86">
        <w:rPr>
          <w:rFonts w:ascii="Calibri" w:eastAsia="Times New Roman" w:hAnsi="Calibri" w:cs="Calibri"/>
          <w:sz w:val="22"/>
          <w:szCs w:val="22"/>
        </w:rPr>
        <w:t>Zapojená instituce</w:t>
      </w:r>
      <w:r w:rsidR="00F14B4C" w:rsidRPr="3E957E86">
        <w:rPr>
          <w:rFonts w:ascii="Calibri" w:hAnsi="Calibri" w:cs="Calibri"/>
          <w:sz w:val="22"/>
          <w:szCs w:val="22"/>
        </w:rPr>
        <w:t>:</w:t>
      </w:r>
      <w:r w:rsidR="00B21684" w:rsidRPr="3E957E86">
        <w:rPr>
          <w:rFonts w:ascii="Calibri" w:hAnsi="Calibri" w:cs="Calibri"/>
          <w:sz w:val="22"/>
          <w:szCs w:val="22"/>
        </w:rPr>
        <w:t xml:space="preserve"> určí vlastní kontaktní osobu pro ochranu osobních údajů a v případě jmenování pověřence sdělí jeho kontaktní údaje </w:t>
      </w:r>
      <w:r w:rsidR="00233B95" w:rsidRPr="3E957E86">
        <w:rPr>
          <w:rFonts w:ascii="Calibri" w:hAnsi="Calibri" w:cs="Calibri"/>
          <w:sz w:val="22"/>
          <w:szCs w:val="22"/>
        </w:rPr>
        <w:t>UK</w:t>
      </w:r>
      <w:r w:rsidR="00B21684" w:rsidRPr="3E957E86">
        <w:rPr>
          <w:rFonts w:ascii="Calibri" w:hAnsi="Calibri" w:cs="Calibri"/>
          <w:sz w:val="22"/>
          <w:szCs w:val="22"/>
        </w:rPr>
        <w:t>.</w:t>
      </w:r>
      <w:r w:rsidR="7C666905" w:rsidRPr="3E957E86">
        <w:rPr>
          <w:rFonts w:ascii="Calibri" w:hAnsi="Calibri" w:cs="Calibri"/>
          <w:sz w:val="22"/>
          <w:szCs w:val="22"/>
        </w:rPr>
        <w:t xml:space="preserve"> Jméno a kontaktní údaje této osoby sdělí prostřednictvím depeše v IS Věda</w:t>
      </w:r>
      <w:r w:rsidR="00975307">
        <w:rPr>
          <w:rFonts w:ascii="Calibri" w:hAnsi="Calibri" w:cs="Calibri"/>
          <w:sz w:val="22"/>
          <w:szCs w:val="22"/>
        </w:rPr>
        <w:t>.</w:t>
      </w:r>
    </w:p>
    <w:p w14:paraId="0AA0CBD6" w14:textId="77777777" w:rsidR="007E11A3" w:rsidRDefault="007E11A3">
      <w:pPr>
        <w:rPr>
          <w:rFonts w:ascii="Calibri" w:eastAsiaTheme="minorEastAsia" w:hAnsi="Calibri" w:cs="Calibri"/>
          <w:kern w:val="0"/>
          <w:sz w:val="22"/>
          <w:szCs w:val="22"/>
          <w:lang w:eastAsia="cs-CZ"/>
          <w14:ligatures w14:val="none"/>
        </w:rPr>
      </w:pPr>
      <w:r>
        <w:rPr>
          <w:rFonts w:ascii="Calibri" w:hAnsi="Calibri" w:cs="Calibri"/>
          <w:sz w:val="22"/>
          <w:szCs w:val="22"/>
        </w:rPr>
        <w:br w:type="page"/>
      </w:r>
    </w:p>
    <w:p w14:paraId="4FC49FF2" w14:textId="06371803" w:rsidR="0054499A" w:rsidRDefault="00B21684" w:rsidP="00E040A9">
      <w:pPr>
        <w:pStyle w:val="Import5"/>
        <w:keepNext/>
        <w:numPr>
          <w:ilvl w:val="0"/>
          <w:numId w:val="20"/>
        </w:numPr>
        <w:tabs>
          <w:tab w:val="clear" w:pos="720"/>
        </w:tabs>
        <w:spacing w:before="120" w:after="120"/>
        <w:ind w:left="357" w:hanging="357"/>
        <w:jc w:val="both"/>
        <w:rPr>
          <w:rFonts w:ascii="Calibri" w:hAnsi="Calibri" w:cs="Calibri"/>
          <w:sz w:val="22"/>
          <w:szCs w:val="22"/>
        </w:rPr>
      </w:pPr>
      <w:r w:rsidRPr="3E957E86">
        <w:rPr>
          <w:rFonts w:ascii="Calibri" w:hAnsi="Calibri" w:cs="Calibri"/>
          <w:sz w:val="22"/>
          <w:szCs w:val="22"/>
        </w:rPr>
        <w:lastRenderedPageBreak/>
        <w:t>V případě rozporu s pokyny poskytovatele dotace nebo právními předpisy se použije výklad zajišťující vyšší úroveň ochrany osobních údajů.</w:t>
      </w:r>
    </w:p>
    <w:p w14:paraId="08301C8B" w14:textId="77777777" w:rsidR="00674D7A" w:rsidRDefault="00674D7A" w:rsidP="00E040A9">
      <w:pPr>
        <w:spacing w:after="0" w:line="240" w:lineRule="auto"/>
        <w:rPr>
          <w:rFonts w:ascii="Calibri" w:eastAsia="Times New Roman" w:hAnsi="Calibri" w:cs="Calibri"/>
          <w:b/>
          <w:bCs/>
          <w:sz w:val="22"/>
          <w:szCs w:val="22"/>
        </w:rPr>
      </w:pPr>
    </w:p>
    <w:p w14:paraId="785281C0" w14:textId="4C7A7425" w:rsidR="00B54CFF" w:rsidRPr="00234A01" w:rsidRDefault="00B54CFF" w:rsidP="00B8559E">
      <w:pPr>
        <w:spacing w:after="0" w:line="240" w:lineRule="auto"/>
        <w:jc w:val="center"/>
        <w:rPr>
          <w:rFonts w:ascii="Calibri" w:eastAsia="Times New Roman" w:hAnsi="Calibri" w:cs="Calibri"/>
          <w:b/>
          <w:bCs/>
          <w:sz w:val="22"/>
          <w:szCs w:val="22"/>
        </w:rPr>
      </w:pPr>
      <w:r w:rsidRPr="00234A01">
        <w:rPr>
          <w:rFonts w:ascii="Calibri" w:eastAsia="Times New Roman" w:hAnsi="Calibri" w:cs="Calibri"/>
          <w:b/>
          <w:bCs/>
          <w:sz w:val="22"/>
          <w:szCs w:val="22"/>
        </w:rPr>
        <w:t>Článek VI</w:t>
      </w:r>
      <w:r w:rsidR="00797DF4" w:rsidRPr="00234A01">
        <w:rPr>
          <w:rFonts w:ascii="Calibri" w:eastAsia="Times New Roman" w:hAnsi="Calibri" w:cs="Calibri"/>
          <w:b/>
          <w:bCs/>
          <w:sz w:val="22"/>
          <w:szCs w:val="22"/>
        </w:rPr>
        <w:t>I</w:t>
      </w:r>
      <w:r w:rsidRPr="00234A01">
        <w:rPr>
          <w:rFonts w:ascii="Calibri" w:eastAsia="Times New Roman" w:hAnsi="Calibri" w:cs="Calibri"/>
          <w:b/>
          <w:bCs/>
          <w:sz w:val="22"/>
          <w:szCs w:val="22"/>
        </w:rPr>
        <w:t>.</w:t>
      </w:r>
    </w:p>
    <w:p w14:paraId="1048A6A1" w14:textId="3D5FC2EF" w:rsidR="00B54CFF" w:rsidRPr="00234A01" w:rsidRDefault="00B54CFF" w:rsidP="00B8559E">
      <w:pPr>
        <w:spacing w:after="0" w:line="240" w:lineRule="auto"/>
        <w:jc w:val="center"/>
        <w:rPr>
          <w:rFonts w:ascii="Calibri" w:eastAsia="Times New Roman" w:hAnsi="Calibri" w:cs="Calibri"/>
          <w:b/>
          <w:bCs/>
          <w:sz w:val="22"/>
          <w:szCs w:val="22"/>
        </w:rPr>
      </w:pPr>
      <w:r w:rsidRPr="00234A01">
        <w:rPr>
          <w:rFonts w:ascii="Calibri" w:eastAsia="Times New Roman" w:hAnsi="Calibri" w:cs="Calibri"/>
          <w:b/>
          <w:bCs/>
          <w:sz w:val="22"/>
          <w:szCs w:val="22"/>
        </w:rPr>
        <w:t xml:space="preserve">Trvání </w:t>
      </w:r>
      <w:r w:rsidR="00A67F44" w:rsidRPr="00234A01">
        <w:rPr>
          <w:rFonts w:ascii="Calibri" w:eastAsia="Times New Roman" w:hAnsi="Calibri" w:cs="Calibri"/>
          <w:b/>
          <w:bCs/>
          <w:sz w:val="22"/>
          <w:szCs w:val="22"/>
        </w:rPr>
        <w:t>závazku</w:t>
      </w:r>
    </w:p>
    <w:p w14:paraId="2D1F2FAF" w14:textId="4B418483" w:rsidR="0005347C" w:rsidRPr="00234A01" w:rsidRDefault="002C5066" w:rsidP="0085327F">
      <w:pPr>
        <w:numPr>
          <w:ilvl w:val="0"/>
          <w:numId w:val="14"/>
        </w:numPr>
        <w:pBdr>
          <w:top w:val="nil"/>
          <w:left w:val="nil"/>
          <w:bottom w:val="nil"/>
          <w:right w:val="nil"/>
          <w:between w:val="nil"/>
        </w:pBdr>
        <w:tabs>
          <w:tab w:val="left" w:pos="1440"/>
          <w:tab w:val="left" w:pos="2160"/>
          <w:tab w:val="left" w:pos="2880"/>
          <w:tab w:val="left" w:pos="3600"/>
          <w:tab w:val="left" w:pos="4320"/>
          <w:tab w:val="left" w:pos="5040"/>
          <w:tab w:val="left" w:pos="5760"/>
          <w:tab w:val="left" w:pos="579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240" w:lineRule="auto"/>
        <w:ind w:left="357" w:hanging="357"/>
        <w:jc w:val="both"/>
        <w:rPr>
          <w:rFonts w:ascii="Calibri" w:hAnsi="Calibri" w:cs="Calibri"/>
          <w:sz w:val="22"/>
          <w:szCs w:val="22"/>
        </w:rPr>
      </w:pPr>
      <w:r w:rsidRPr="00234A01">
        <w:rPr>
          <w:rFonts w:ascii="Calibri" w:hAnsi="Calibri" w:cs="Calibri"/>
          <w:sz w:val="22"/>
          <w:szCs w:val="22"/>
        </w:rPr>
        <w:t>Závazek z této smlouvy</w:t>
      </w:r>
      <w:r w:rsidR="0005347C" w:rsidRPr="00234A01">
        <w:rPr>
          <w:rFonts w:ascii="Calibri" w:hAnsi="Calibri" w:cs="Calibri"/>
          <w:sz w:val="22"/>
          <w:szCs w:val="22"/>
        </w:rPr>
        <w:t xml:space="preserve"> se uzavírá na dobu určitou, a to ode dne nabytí účinnosti této smlouvy do uplynutí doby udržitelnosti </w:t>
      </w:r>
      <w:proofErr w:type="spellStart"/>
      <w:r w:rsidR="003E56C1" w:rsidRPr="00234A01">
        <w:rPr>
          <w:rFonts w:ascii="Calibri" w:hAnsi="Calibri" w:cs="Calibri"/>
          <w:sz w:val="22"/>
          <w:szCs w:val="22"/>
        </w:rPr>
        <w:t>minizáměru</w:t>
      </w:r>
      <w:proofErr w:type="spellEnd"/>
      <w:r w:rsidR="0005347C" w:rsidRPr="00234A01">
        <w:rPr>
          <w:rFonts w:ascii="Calibri" w:hAnsi="Calibri" w:cs="Calibri"/>
          <w:sz w:val="22"/>
          <w:szCs w:val="22"/>
        </w:rPr>
        <w:t>.</w:t>
      </w:r>
    </w:p>
    <w:p w14:paraId="4E2D15FA" w14:textId="24D89759" w:rsidR="00B54CFF" w:rsidRPr="00234A01" w:rsidRDefault="00B54CFF" w:rsidP="0085327F">
      <w:pPr>
        <w:numPr>
          <w:ilvl w:val="0"/>
          <w:numId w:val="14"/>
        </w:numPr>
        <w:pBdr>
          <w:top w:val="nil"/>
          <w:left w:val="nil"/>
          <w:bottom w:val="nil"/>
          <w:right w:val="nil"/>
          <w:between w:val="nil"/>
        </w:pBdr>
        <w:tabs>
          <w:tab w:val="left" w:pos="0"/>
          <w:tab w:val="left" w:pos="1440"/>
          <w:tab w:val="left" w:pos="2160"/>
          <w:tab w:val="left" w:pos="2880"/>
          <w:tab w:val="left" w:pos="3600"/>
          <w:tab w:val="left" w:pos="4320"/>
          <w:tab w:val="left" w:pos="5040"/>
          <w:tab w:val="left" w:pos="5760"/>
          <w:tab w:val="left" w:pos="579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240" w:lineRule="auto"/>
        <w:ind w:left="357" w:hanging="357"/>
        <w:jc w:val="both"/>
        <w:rPr>
          <w:rFonts w:ascii="Calibri" w:hAnsi="Calibri" w:cs="Calibri"/>
          <w:sz w:val="22"/>
          <w:szCs w:val="22"/>
        </w:rPr>
      </w:pPr>
      <w:r w:rsidRPr="00234A01">
        <w:rPr>
          <w:rFonts w:ascii="Calibri" w:hAnsi="Calibri" w:cs="Calibri"/>
          <w:sz w:val="22"/>
          <w:szCs w:val="22"/>
        </w:rPr>
        <w:t xml:space="preserve">Doba realizace </w:t>
      </w:r>
      <w:proofErr w:type="spellStart"/>
      <w:r w:rsidRPr="00234A01">
        <w:rPr>
          <w:rFonts w:ascii="Calibri" w:hAnsi="Calibri" w:cs="Calibri"/>
          <w:sz w:val="22"/>
          <w:szCs w:val="22"/>
        </w:rPr>
        <w:t>Minizáměru</w:t>
      </w:r>
      <w:proofErr w:type="spellEnd"/>
      <w:r w:rsidRPr="00234A01">
        <w:rPr>
          <w:rFonts w:ascii="Calibri" w:hAnsi="Calibri" w:cs="Calibri"/>
          <w:sz w:val="22"/>
          <w:szCs w:val="22"/>
        </w:rPr>
        <w:t xml:space="preserve"> dle této smlouvy: …….</w:t>
      </w:r>
    </w:p>
    <w:p w14:paraId="32B0E718" w14:textId="09C33B23" w:rsidR="00B54CFF" w:rsidRPr="00234A01" w:rsidRDefault="0005347C" w:rsidP="0085327F">
      <w:pPr>
        <w:pStyle w:val="Odstavecseseznamem"/>
        <w:numPr>
          <w:ilvl w:val="0"/>
          <w:numId w:val="14"/>
        </w:numPr>
        <w:spacing w:before="120" w:after="120" w:line="240" w:lineRule="auto"/>
        <w:ind w:left="357" w:hanging="357"/>
        <w:contextualSpacing w:val="0"/>
        <w:jc w:val="both"/>
        <w:rPr>
          <w:rFonts w:ascii="Calibri" w:eastAsia="Times New Roman" w:hAnsi="Calibri" w:cs="Calibri"/>
          <w:sz w:val="22"/>
          <w:szCs w:val="22"/>
        </w:rPr>
      </w:pPr>
      <w:r w:rsidRPr="00234A01">
        <w:rPr>
          <w:rFonts w:ascii="Calibri" w:eastAsia="Times New Roman" w:hAnsi="Calibri" w:cs="Calibri"/>
          <w:sz w:val="22"/>
          <w:szCs w:val="22"/>
        </w:rPr>
        <w:t>Závazek z této smlouvy může zaniknout:</w:t>
      </w:r>
    </w:p>
    <w:p w14:paraId="574F2F0F" w14:textId="368AD7F2" w:rsidR="00A67F44" w:rsidRPr="00234A01" w:rsidRDefault="00A67F44" w:rsidP="0085327F">
      <w:pPr>
        <w:pStyle w:val="Odstavecseseznamem"/>
        <w:numPr>
          <w:ilvl w:val="1"/>
          <w:numId w:val="14"/>
        </w:numPr>
        <w:spacing w:before="120" w:after="120" w:line="240" w:lineRule="auto"/>
        <w:ind w:left="924" w:hanging="357"/>
        <w:contextualSpacing w:val="0"/>
        <w:jc w:val="both"/>
        <w:rPr>
          <w:rFonts w:ascii="Calibri" w:eastAsia="Times New Roman" w:hAnsi="Calibri" w:cs="Calibri"/>
          <w:sz w:val="22"/>
          <w:szCs w:val="22"/>
        </w:rPr>
      </w:pPr>
      <w:r w:rsidRPr="00234A01">
        <w:rPr>
          <w:rFonts w:ascii="Calibri" w:eastAsia="Times New Roman" w:hAnsi="Calibri" w:cs="Calibri"/>
          <w:sz w:val="22"/>
          <w:szCs w:val="22"/>
        </w:rPr>
        <w:t>uplynutím doby trvání</w:t>
      </w:r>
      <w:r w:rsidR="002C5066" w:rsidRPr="00234A01">
        <w:rPr>
          <w:rFonts w:ascii="Calibri" w:eastAsia="Times New Roman" w:hAnsi="Calibri" w:cs="Calibri"/>
          <w:sz w:val="22"/>
          <w:szCs w:val="22"/>
        </w:rPr>
        <w:t xml:space="preserve"> dle odstavce </w:t>
      </w:r>
      <w:r w:rsidR="00433C89" w:rsidRPr="00234A01">
        <w:rPr>
          <w:rFonts w:ascii="Calibri" w:eastAsia="Times New Roman" w:hAnsi="Calibri" w:cs="Calibri"/>
          <w:sz w:val="22"/>
          <w:szCs w:val="22"/>
        </w:rPr>
        <w:t>tohoto článku smlouvy</w:t>
      </w:r>
      <w:r w:rsidR="007E11A3">
        <w:rPr>
          <w:rFonts w:ascii="Calibri" w:eastAsia="Times New Roman" w:hAnsi="Calibri" w:cs="Calibri"/>
          <w:sz w:val="22"/>
          <w:szCs w:val="22"/>
        </w:rPr>
        <w:t>;</w:t>
      </w:r>
    </w:p>
    <w:p w14:paraId="6B2134B2" w14:textId="00DC8F02" w:rsidR="0005347C" w:rsidRPr="00234A01" w:rsidRDefault="0005347C" w:rsidP="0085327F">
      <w:pPr>
        <w:pStyle w:val="Odstavecseseznamem"/>
        <w:numPr>
          <w:ilvl w:val="1"/>
          <w:numId w:val="14"/>
        </w:numPr>
        <w:spacing w:before="120" w:after="120" w:line="240" w:lineRule="auto"/>
        <w:ind w:left="924" w:hanging="357"/>
        <w:contextualSpacing w:val="0"/>
        <w:jc w:val="both"/>
        <w:rPr>
          <w:rFonts w:ascii="Calibri" w:eastAsia="Times New Roman" w:hAnsi="Calibri" w:cs="Calibri"/>
          <w:sz w:val="22"/>
          <w:szCs w:val="22"/>
        </w:rPr>
      </w:pPr>
      <w:r w:rsidRPr="00234A01">
        <w:rPr>
          <w:rFonts w:ascii="Calibri" w:eastAsia="Times New Roman" w:hAnsi="Calibri" w:cs="Calibri"/>
          <w:sz w:val="22"/>
          <w:szCs w:val="22"/>
        </w:rPr>
        <w:t>dohodou smluvních stran</w:t>
      </w:r>
      <w:r w:rsidR="007E11A3">
        <w:rPr>
          <w:rFonts w:ascii="Calibri" w:eastAsia="Times New Roman" w:hAnsi="Calibri" w:cs="Calibri"/>
          <w:sz w:val="22"/>
          <w:szCs w:val="22"/>
        </w:rPr>
        <w:t>;</w:t>
      </w:r>
    </w:p>
    <w:p w14:paraId="4E9EF758" w14:textId="102E07D6" w:rsidR="006A3A10" w:rsidRPr="00234A01" w:rsidRDefault="0005347C" w:rsidP="0085327F">
      <w:pPr>
        <w:pStyle w:val="Odstavecseseznamem"/>
        <w:numPr>
          <w:ilvl w:val="1"/>
          <w:numId w:val="14"/>
        </w:numPr>
        <w:spacing w:before="120" w:after="120" w:line="240" w:lineRule="auto"/>
        <w:ind w:left="924" w:hanging="357"/>
        <w:contextualSpacing w:val="0"/>
        <w:jc w:val="both"/>
        <w:rPr>
          <w:rFonts w:ascii="Calibri" w:eastAsia="Times New Roman" w:hAnsi="Calibri" w:cs="Calibri"/>
          <w:sz w:val="22"/>
          <w:szCs w:val="22"/>
        </w:rPr>
      </w:pPr>
      <w:r w:rsidRPr="00234A01">
        <w:rPr>
          <w:rFonts w:ascii="Calibri" w:eastAsia="Times New Roman" w:hAnsi="Calibri" w:cs="Calibri"/>
          <w:sz w:val="22"/>
          <w:szCs w:val="22"/>
        </w:rPr>
        <w:t>odstoupením zapojené instituce od této smlouvy</w:t>
      </w:r>
      <w:r w:rsidR="006A3A10" w:rsidRPr="00234A01">
        <w:rPr>
          <w:rFonts w:ascii="Calibri" w:eastAsia="Times New Roman" w:hAnsi="Calibri" w:cs="Calibri"/>
          <w:sz w:val="22"/>
          <w:szCs w:val="22"/>
        </w:rPr>
        <w:t xml:space="preserve"> po dobu realizace </w:t>
      </w:r>
      <w:proofErr w:type="spellStart"/>
      <w:r w:rsidR="006A3A10" w:rsidRPr="00234A01">
        <w:rPr>
          <w:rFonts w:ascii="Calibri" w:eastAsia="Times New Roman" w:hAnsi="Calibri" w:cs="Calibri"/>
          <w:sz w:val="22"/>
          <w:szCs w:val="22"/>
        </w:rPr>
        <w:t>Minizáměru</w:t>
      </w:r>
      <w:proofErr w:type="spellEnd"/>
      <w:r w:rsidRPr="00234A01">
        <w:rPr>
          <w:rFonts w:ascii="Calibri" w:eastAsia="Times New Roman" w:hAnsi="Calibri" w:cs="Calibri"/>
          <w:sz w:val="22"/>
          <w:szCs w:val="22"/>
        </w:rPr>
        <w:t xml:space="preserve"> pro případ, že nebude souhlasit se změnami</w:t>
      </w:r>
      <w:r w:rsidR="006A3A10" w:rsidRPr="00234A01">
        <w:rPr>
          <w:rFonts w:ascii="Calibri" w:eastAsia="Times New Roman" w:hAnsi="Calibri" w:cs="Calibri"/>
          <w:sz w:val="22"/>
          <w:szCs w:val="22"/>
        </w:rPr>
        <w:t xml:space="preserve"> závazné dokumentace pro projekt, která má vliv na realizaci </w:t>
      </w:r>
      <w:proofErr w:type="spellStart"/>
      <w:r w:rsidR="006A3A10" w:rsidRPr="00234A01">
        <w:rPr>
          <w:rFonts w:ascii="Calibri" w:eastAsia="Times New Roman" w:hAnsi="Calibri" w:cs="Calibri"/>
          <w:sz w:val="22"/>
          <w:szCs w:val="22"/>
        </w:rPr>
        <w:t>Minizáměru</w:t>
      </w:r>
      <w:proofErr w:type="spellEnd"/>
      <w:r w:rsidR="006A3A10" w:rsidRPr="00234A01">
        <w:rPr>
          <w:rFonts w:ascii="Calibri" w:eastAsia="Times New Roman" w:hAnsi="Calibri" w:cs="Calibri"/>
          <w:sz w:val="22"/>
          <w:szCs w:val="22"/>
        </w:rPr>
        <w:t xml:space="preserve">, tj. změnu kap. 8.2.1. a 7.7.3 </w:t>
      </w:r>
      <w:proofErr w:type="spellStart"/>
      <w:r w:rsidR="00553C89" w:rsidRPr="00234A01">
        <w:rPr>
          <w:rFonts w:ascii="Calibri" w:eastAsia="Times New Roman" w:hAnsi="Calibri" w:cs="Calibri"/>
          <w:sz w:val="22"/>
          <w:szCs w:val="22"/>
        </w:rPr>
        <w:t>PpŽP</w:t>
      </w:r>
      <w:proofErr w:type="spellEnd"/>
      <w:r w:rsidR="00553C89" w:rsidRPr="00234A01">
        <w:rPr>
          <w:rFonts w:ascii="Calibri" w:eastAsia="Times New Roman" w:hAnsi="Calibri" w:cs="Calibri"/>
          <w:sz w:val="22"/>
          <w:szCs w:val="22"/>
        </w:rPr>
        <w:t xml:space="preserve"> – specifická</w:t>
      </w:r>
      <w:r w:rsidR="006A3A10" w:rsidRPr="00234A01">
        <w:rPr>
          <w:rFonts w:ascii="Calibri" w:eastAsia="Times New Roman" w:hAnsi="Calibri" w:cs="Calibri"/>
          <w:sz w:val="22"/>
          <w:szCs w:val="22"/>
        </w:rPr>
        <w:t xml:space="preserve"> část. Oznámení o odstoupení musí být písemné a nabývá účinnosti dnem doručení příjemci. Smluvní strany se výslovně dohodly, že odstoupí-li zapojená instituce od této smlouvy z důvodu uvedeného v první větě tohoto bodu smlouvy, nemá nárok na zaplacení jednorázové částky ani jakékoliv její části ze strany příjemce</w:t>
      </w:r>
      <w:r w:rsidR="007E11A3">
        <w:rPr>
          <w:rFonts w:ascii="Calibri" w:eastAsia="Times New Roman" w:hAnsi="Calibri" w:cs="Calibri"/>
          <w:sz w:val="22"/>
          <w:szCs w:val="22"/>
        </w:rPr>
        <w:t>;</w:t>
      </w:r>
    </w:p>
    <w:p w14:paraId="2026E4B9" w14:textId="38BA6483" w:rsidR="0005347C" w:rsidRPr="00234A01" w:rsidRDefault="006A3A10" w:rsidP="0085327F">
      <w:pPr>
        <w:pStyle w:val="Odstavecseseznamem"/>
        <w:numPr>
          <w:ilvl w:val="1"/>
          <w:numId w:val="14"/>
        </w:numPr>
        <w:spacing w:before="120" w:after="120" w:line="240" w:lineRule="auto"/>
        <w:ind w:left="924" w:hanging="357"/>
        <w:contextualSpacing w:val="0"/>
        <w:jc w:val="both"/>
        <w:rPr>
          <w:rFonts w:ascii="Calibri" w:eastAsia="Times New Roman" w:hAnsi="Calibri" w:cs="Calibri"/>
          <w:sz w:val="22"/>
          <w:szCs w:val="22"/>
        </w:rPr>
      </w:pPr>
      <w:r w:rsidRPr="00234A01">
        <w:rPr>
          <w:rFonts w:ascii="Calibri" w:eastAsia="Times New Roman" w:hAnsi="Calibri" w:cs="Calibri"/>
          <w:sz w:val="22"/>
          <w:szCs w:val="22"/>
        </w:rPr>
        <w:t xml:space="preserve">odstoupením ze strany </w:t>
      </w:r>
      <w:r w:rsidR="00572FE0" w:rsidRPr="00234A01">
        <w:rPr>
          <w:rFonts w:ascii="Calibri" w:eastAsia="Times New Roman" w:hAnsi="Calibri" w:cs="Calibri"/>
          <w:sz w:val="22"/>
          <w:szCs w:val="22"/>
        </w:rPr>
        <w:t>P</w:t>
      </w:r>
      <w:r w:rsidRPr="00234A01">
        <w:rPr>
          <w:rFonts w:ascii="Calibri" w:eastAsia="Times New Roman" w:hAnsi="Calibri" w:cs="Calibri"/>
          <w:sz w:val="22"/>
          <w:szCs w:val="22"/>
        </w:rPr>
        <w:t xml:space="preserve">říjemce pro případ, </w:t>
      </w:r>
      <w:r w:rsidR="00972313" w:rsidRPr="00234A01">
        <w:rPr>
          <w:rFonts w:ascii="Calibri" w:eastAsia="Times New Roman" w:hAnsi="Calibri" w:cs="Calibri"/>
          <w:sz w:val="22"/>
          <w:szCs w:val="22"/>
        </w:rPr>
        <w:t>že zapojená instituce poruší povinnosti uvedené v této smlouvě podstatným způsobem, přičemž za podstatné porušení povinností podstatným způsobem ze strany zapojené instituce se považuje zejména:</w:t>
      </w:r>
    </w:p>
    <w:p w14:paraId="348C29BB" w14:textId="06EF8114" w:rsidR="00972313" w:rsidRPr="00234A01" w:rsidRDefault="00972313" w:rsidP="00674D7A">
      <w:pPr>
        <w:pStyle w:val="Odstavecseseznamem"/>
        <w:numPr>
          <w:ilvl w:val="2"/>
          <w:numId w:val="14"/>
        </w:numPr>
        <w:spacing w:before="120" w:after="120" w:line="240" w:lineRule="auto"/>
        <w:ind w:left="1604" w:hanging="357"/>
        <w:contextualSpacing w:val="0"/>
        <w:jc w:val="both"/>
        <w:rPr>
          <w:rFonts w:ascii="Calibri" w:eastAsia="Times New Roman" w:hAnsi="Calibri" w:cs="Calibri"/>
          <w:sz w:val="22"/>
          <w:szCs w:val="22"/>
        </w:rPr>
      </w:pPr>
      <w:r w:rsidRPr="00234A01">
        <w:rPr>
          <w:rFonts w:ascii="Calibri" w:eastAsia="Times New Roman" w:hAnsi="Calibri" w:cs="Calibri"/>
          <w:sz w:val="22"/>
          <w:szCs w:val="22"/>
        </w:rPr>
        <w:t>neuzavření smlouvy dle čl. 28 obecného nařízení o ochraně osobních údajů dle čl. II odst. 1 písm. e)</w:t>
      </w:r>
      <w:r w:rsidR="00553C89" w:rsidRPr="00234A01">
        <w:rPr>
          <w:rFonts w:ascii="Calibri" w:eastAsia="Times New Roman" w:hAnsi="Calibri" w:cs="Calibri"/>
          <w:sz w:val="22"/>
          <w:szCs w:val="22"/>
        </w:rPr>
        <w:t xml:space="preserve"> </w:t>
      </w:r>
      <w:r w:rsidRPr="00234A01">
        <w:rPr>
          <w:rFonts w:ascii="Calibri" w:eastAsia="Times New Roman" w:hAnsi="Calibri" w:cs="Calibri"/>
          <w:sz w:val="22"/>
          <w:szCs w:val="22"/>
        </w:rPr>
        <w:t>této smlouvy</w:t>
      </w:r>
      <w:r w:rsidR="007E11A3">
        <w:rPr>
          <w:rFonts w:ascii="Calibri" w:eastAsia="Times New Roman" w:hAnsi="Calibri" w:cs="Calibri"/>
          <w:sz w:val="22"/>
          <w:szCs w:val="22"/>
        </w:rPr>
        <w:t>;</w:t>
      </w:r>
    </w:p>
    <w:p w14:paraId="5A0214EC" w14:textId="45B2334B" w:rsidR="00972313" w:rsidRPr="00234A01" w:rsidRDefault="00972313" w:rsidP="00674D7A">
      <w:pPr>
        <w:pStyle w:val="Odstavecseseznamem"/>
        <w:numPr>
          <w:ilvl w:val="2"/>
          <w:numId w:val="14"/>
        </w:numPr>
        <w:spacing w:before="120" w:after="120" w:line="240" w:lineRule="auto"/>
        <w:ind w:left="1604" w:hanging="357"/>
        <w:contextualSpacing w:val="0"/>
        <w:jc w:val="both"/>
        <w:rPr>
          <w:rFonts w:ascii="Calibri" w:eastAsia="Times New Roman" w:hAnsi="Calibri" w:cs="Calibri"/>
          <w:sz w:val="22"/>
          <w:szCs w:val="22"/>
        </w:rPr>
      </w:pPr>
      <w:r w:rsidRPr="00234A01">
        <w:rPr>
          <w:rFonts w:ascii="Calibri" w:eastAsia="Times New Roman" w:hAnsi="Calibri" w:cs="Calibri"/>
          <w:sz w:val="22"/>
          <w:szCs w:val="22"/>
        </w:rPr>
        <w:t>porušení povinnosti zapojené instituce realizovat předmět smlouvy samostatně dle čl. II. odst. 1 písm. c)</w:t>
      </w:r>
      <w:r w:rsidR="007E11A3">
        <w:rPr>
          <w:rFonts w:ascii="Calibri" w:eastAsia="Times New Roman" w:hAnsi="Calibri" w:cs="Calibri"/>
          <w:sz w:val="22"/>
          <w:szCs w:val="22"/>
        </w:rPr>
        <w:t>;</w:t>
      </w:r>
    </w:p>
    <w:p w14:paraId="56447D90" w14:textId="5B612873" w:rsidR="00972313" w:rsidRPr="00234A01" w:rsidRDefault="00972313" w:rsidP="00674D7A">
      <w:pPr>
        <w:pStyle w:val="Odstavecseseznamem"/>
        <w:numPr>
          <w:ilvl w:val="2"/>
          <w:numId w:val="14"/>
        </w:numPr>
        <w:spacing w:before="120" w:after="120" w:line="240" w:lineRule="auto"/>
        <w:ind w:left="1604" w:hanging="357"/>
        <w:contextualSpacing w:val="0"/>
        <w:jc w:val="both"/>
        <w:rPr>
          <w:rFonts w:ascii="Calibri" w:eastAsia="Times New Roman" w:hAnsi="Calibri" w:cs="Calibri"/>
          <w:sz w:val="22"/>
          <w:szCs w:val="22"/>
        </w:rPr>
      </w:pPr>
      <w:r w:rsidRPr="00234A01">
        <w:rPr>
          <w:rFonts w:ascii="Calibri" w:eastAsia="Times New Roman" w:hAnsi="Calibri" w:cs="Calibri"/>
          <w:sz w:val="22"/>
          <w:szCs w:val="22"/>
        </w:rPr>
        <w:t xml:space="preserve">porušení povinnosti v případě realizace informačně propagačních aktivit dodržovat pravidla publicity projektu v rozsahu odpovídajícím pravidlům pro používání log uvedených v kap. 7.7.3. </w:t>
      </w:r>
      <w:proofErr w:type="spellStart"/>
      <w:r w:rsidRPr="00234A01">
        <w:rPr>
          <w:rFonts w:ascii="Calibri" w:eastAsia="Times New Roman" w:hAnsi="Calibri" w:cs="Calibri"/>
          <w:sz w:val="22"/>
          <w:szCs w:val="22"/>
        </w:rPr>
        <w:t>PpŽP</w:t>
      </w:r>
      <w:proofErr w:type="spellEnd"/>
      <w:r w:rsidRPr="00234A01">
        <w:rPr>
          <w:rFonts w:ascii="Calibri" w:eastAsia="Times New Roman" w:hAnsi="Calibri" w:cs="Calibri"/>
          <w:sz w:val="22"/>
          <w:szCs w:val="22"/>
        </w:rPr>
        <w:t xml:space="preserve"> – obecná část (znak EU, povinný text „Spolufinancováno Evropskou unií“ umístěný vedle znaku EU a logo MŠMT)</w:t>
      </w:r>
      <w:r w:rsidR="007E11A3">
        <w:rPr>
          <w:rFonts w:ascii="Calibri" w:eastAsia="Times New Roman" w:hAnsi="Calibri" w:cs="Calibri"/>
          <w:sz w:val="22"/>
          <w:szCs w:val="22"/>
        </w:rPr>
        <w:t>;</w:t>
      </w:r>
    </w:p>
    <w:p w14:paraId="1C91F2CD" w14:textId="3BA5FD23" w:rsidR="00972313" w:rsidRPr="00234A01" w:rsidRDefault="006C03E9" w:rsidP="00674D7A">
      <w:pPr>
        <w:pStyle w:val="Odstavecseseznamem"/>
        <w:numPr>
          <w:ilvl w:val="2"/>
          <w:numId w:val="14"/>
        </w:numPr>
        <w:spacing w:before="120" w:after="120" w:line="240" w:lineRule="auto"/>
        <w:ind w:left="1604" w:hanging="357"/>
        <w:contextualSpacing w:val="0"/>
        <w:jc w:val="both"/>
        <w:rPr>
          <w:rFonts w:ascii="Calibri" w:eastAsia="Times New Roman" w:hAnsi="Calibri" w:cs="Calibri"/>
          <w:sz w:val="22"/>
          <w:szCs w:val="22"/>
        </w:rPr>
      </w:pPr>
      <w:r w:rsidRPr="00234A01">
        <w:rPr>
          <w:rFonts w:ascii="Calibri" w:eastAsia="Times New Roman" w:hAnsi="Calibri" w:cs="Calibri"/>
          <w:sz w:val="22"/>
          <w:szCs w:val="22"/>
        </w:rPr>
        <w:t>porušením povinnost</w:t>
      </w:r>
      <w:r w:rsidR="006279EF" w:rsidRPr="00234A01">
        <w:rPr>
          <w:rFonts w:ascii="Calibri" w:eastAsia="Times New Roman" w:hAnsi="Calibri" w:cs="Calibri"/>
          <w:sz w:val="22"/>
          <w:szCs w:val="22"/>
        </w:rPr>
        <w:t>i</w:t>
      </w:r>
      <w:r w:rsidRPr="00234A01">
        <w:rPr>
          <w:rFonts w:ascii="Calibri" w:eastAsia="Times New Roman" w:hAnsi="Calibri" w:cs="Calibri"/>
          <w:sz w:val="22"/>
          <w:szCs w:val="22"/>
        </w:rPr>
        <w:t xml:space="preserve"> </w:t>
      </w:r>
      <w:r w:rsidR="00972313" w:rsidRPr="00234A01">
        <w:rPr>
          <w:rFonts w:ascii="Calibri" w:eastAsia="Times New Roman" w:hAnsi="Calibri" w:cs="Calibri"/>
          <w:sz w:val="22"/>
          <w:szCs w:val="22"/>
        </w:rPr>
        <w:t xml:space="preserve">řídit se pravidly uvedenými v kap. 8.2.1. </w:t>
      </w:r>
      <w:proofErr w:type="spellStart"/>
      <w:r w:rsidR="00972313" w:rsidRPr="00234A01">
        <w:rPr>
          <w:rFonts w:ascii="Calibri" w:eastAsia="Times New Roman" w:hAnsi="Calibri" w:cs="Calibri"/>
          <w:sz w:val="22"/>
          <w:szCs w:val="22"/>
        </w:rPr>
        <w:t>PpŽP</w:t>
      </w:r>
      <w:proofErr w:type="spellEnd"/>
      <w:r w:rsidR="00972313" w:rsidRPr="00234A01">
        <w:rPr>
          <w:rFonts w:ascii="Calibri" w:eastAsia="Times New Roman" w:hAnsi="Calibri" w:cs="Calibri"/>
          <w:sz w:val="22"/>
          <w:szCs w:val="22"/>
        </w:rPr>
        <w:t xml:space="preserve"> – obecná a specifická část</w:t>
      </w:r>
      <w:r w:rsidR="00DB4882" w:rsidRPr="00234A01">
        <w:rPr>
          <w:rFonts w:ascii="Calibri" w:eastAsia="Times New Roman" w:hAnsi="Calibri" w:cs="Calibri"/>
          <w:sz w:val="22"/>
          <w:szCs w:val="22"/>
        </w:rPr>
        <w:t>.</w:t>
      </w:r>
    </w:p>
    <w:p w14:paraId="73EA5418" w14:textId="48368DF4" w:rsidR="00D93CAF" w:rsidRPr="00234A01" w:rsidRDefault="00DB4882" w:rsidP="00674D7A">
      <w:pPr>
        <w:pStyle w:val="Odstavecseseznamem"/>
        <w:spacing w:before="120" w:after="120" w:line="240" w:lineRule="auto"/>
        <w:ind w:left="1021"/>
        <w:contextualSpacing w:val="0"/>
        <w:jc w:val="both"/>
        <w:rPr>
          <w:rFonts w:ascii="Calibri" w:eastAsia="Times New Roman" w:hAnsi="Calibri" w:cs="Calibri"/>
          <w:sz w:val="22"/>
          <w:szCs w:val="22"/>
        </w:rPr>
      </w:pPr>
      <w:r w:rsidRPr="00234A01">
        <w:rPr>
          <w:rFonts w:ascii="Calibri" w:eastAsia="Times New Roman" w:hAnsi="Calibri" w:cs="Calibri"/>
          <w:sz w:val="22"/>
          <w:szCs w:val="22"/>
        </w:rPr>
        <w:t>Oznámení o odstoupení od smlouvy musí být učiněno písemně a nabývá účinnosti dnem jeho</w:t>
      </w:r>
      <w:r w:rsidR="00674D7A">
        <w:rPr>
          <w:rFonts w:ascii="Calibri" w:eastAsia="Times New Roman" w:hAnsi="Calibri" w:cs="Calibri"/>
          <w:sz w:val="22"/>
          <w:szCs w:val="22"/>
        </w:rPr>
        <w:t xml:space="preserve"> </w:t>
      </w:r>
      <w:r w:rsidRPr="00234A01">
        <w:rPr>
          <w:rFonts w:ascii="Calibri" w:eastAsia="Times New Roman" w:hAnsi="Calibri" w:cs="Calibri"/>
          <w:sz w:val="22"/>
          <w:szCs w:val="22"/>
        </w:rPr>
        <w:t>doručení zapojené instituci.</w:t>
      </w:r>
      <w:r w:rsidR="00D93CAF" w:rsidRPr="00234A01">
        <w:rPr>
          <w:rFonts w:ascii="Calibri" w:eastAsia="Times New Roman" w:hAnsi="Calibri" w:cs="Calibri"/>
          <w:sz w:val="22"/>
          <w:szCs w:val="22"/>
        </w:rPr>
        <w:t xml:space="preserve"> Smluvní strany se výslovně dohodly, že odstoupí-li </w:t>
      </w:r>
      <w:r w:rsidR="00EF0792" w:rsidRPr="00234A01">
        <w:rPr>
          <w:rFonts w:ascii="Calibri" w:eastAsia="Times New Roman" w:hAnsi="Calibri" w:cs="Calibri"/>
          <w:sz w:val="22"/>
          <w:szCs w:val="22"/>
        </w:rPr>
        <w:t>P</w:t>
      </w:r>
      <w:r w:rsidR="00D93CAF" w:rsidRPr="00234A01">
        <w:rPr>
          <w:rFonts w:ascii="Calibri" w:eastAsia="Times New Roman" w:hAnsi="Calibri" w:cs="Calibri"/>
          <w:sz w:val="22"/>
          <w:szCs w:val="22"/>
        </w:rPr>
        <w:t xml:space="preserve">říjemce od této smlouvy z kteréhokoliv z výše uvedených důvodů </w:t>
      </w:r>
      <w:r w:rsidR="00A67F44" w:rsidRPr="00234A01">
        <w:rPr>
          <w:rFonts w:ascii="Calibri" w:eastAsia="Times New Roman" w:hAnsi="Calibri" w:cs="Calibri"/>
          <w:sz w:val="22"/>
          <w:szCs w:val="22"/>
        </w:rPr>
        <w:t xml:space="preserve">není příjemce povinen zaplatit jí jednorázovou částku ani žádnou její část. </w:t>
      </w:r>
    </w:p>
    <w:p w14:paraId="6D4E37AC" w14:textId="77777777" w:rsidR="001011E5" w:rsidRPr="00234A01" w:rsidRDefault="001011E5" w:rsidP="00B8559E">
      <w:pPr>
        <w:pStyle w:val="Odstavecseseznamem"/>
        <w:spacing w:after="0" w:line="240" w:lineRule="auto"/>
        <w:ind w:left="1440"/>
        <w:jc w:val="both"/>
        <w:rPr>
          <w:rFonts w:ascii="Calibri" w:eastAsia="Times New Roman" w:hAnsi="Calibri" w:cs="Calibri"/>
          <w:sz w:val="22"/>
          <w:szCs w:val="22"/>
        </w:rPr>
      </w:pPr>
    </w:p>
    <w:p w14:paraId="51694858" w14:textId="50350986" w:rsidR="001011E5" w:rsidRPr="00234A01" w:rsidRDefault="001011E5" w:rsidP="00B8559E">
      <w:pPr>
        <w:pStyle w:val="Odstavecseseznamem"/>
        <w:spacing w:after="0" w:line="240" w:lineRule="auto"/>
        <w:ind w:left="0"/>
        <w:jc w:val="center"/>
        <w:rPr>
          <w:rFonts w:ascii="Calibri" w:eastAsia="Times New Roman" w:hAnsi="Calibri" w:cs="Calibri"/>
          <w:b/>
          <w:bCs/>
          <w:sz w:val="22"/>
          <w:szCs w:val="22"/>
        </w:rPr>
      </w:pPr>
      <w:r w:rsidRPr="00234A01">
        <w:rPr>
          <w:rFonts w:ascii="Calibri" w:eastAsia="Times New Roman" w:hAnsi="Calibri" w:cs="Calibri"/>
          <w:b/>
          <w:bCs/>
          <w:sz w:val="22"/>
          <w:szCs w:val="22"/>
        </w:rPr>
        <w:t>Článek VII</w:t>
      </w:r>
      <w:r w:rsidR="00797DF4" w:rsidRPr="00234A01">
        <w:rPr>
          <w:rFonts w:ascii="Calibri" w:eastAsia="Times New Roman" w:hAnsi="Calibri" w:cs="Calibri"/>
          <w:b/>
          <w:bCs/>
          <w:sz w:val="22"/>
          <w:szCs w:val="22"/>
        </w:rPr>
        <w:t>I</w:t>
      </w:r>
    </w:p>
    <w:p w14:paraId="57900760" w14:textId="1FFB4816" w:rsidR="00A67F44" w:rsidRPr="00674D7A" w:rsidRDefault="001011E5" w:rsidP="00674D7A">
      <w:pPr>
        <w:pStyle w:val="Odstavecseseznamem"/>
        <w:spacing w:after="0" w:line="240" w:lineRule="auto"/>
        <w:ind w:left="0"/>
        <w:jc w:val="center"/>
        <w:rPr>
          <w:rFonts w:ascii="Calibri" w:eastAsia="Times New Roman" w:hAnsi="Calibri" w:cs="Calibri"/>
          <w:b/>
          <w:bCs/>
          <w:sz w:val="22"/>
          <w:szCs w:val="22"/>
        </w:rPr>
      </w:pPr>
      <w:r w:rsidRPr="00234A01">
        <w:rPr>
          <w:rFonts w:ascii="Calibri" w:eastAsia="Times New Roman" w:hAnsi="Calibri" w:cs="Calibri"/>
          <w:b/>
          <w:bCs/>
          <w:sz w:val="22"/>
          <w:szCs w:val="22"/>
        </w:rPr>
        <w:t>Závěrečná ujednání</w:t>
      </w:r>
    </w:p>
    <w:p w14:paraId="0C81BE5B" w14:textId="77777777" w:rsidR="001011E5" w:rsidRPr="00234A01" w:rsidRDefault="001011E5" w:rsidP="00674D7A">
      <w:pPr>
        <w:pStyle w:val="Odstavecseseznamem"/>
        <w:numPr>
          <w:ilvl w:val="0"/>
          <w:numId w:val="16"/>
        </w:numPr>
        <w:spacing w:before="120" w:after="120" w:line="240" w:lineRule="auto"/>
        <w:ind w:left="357" w:hanging="357"/>
        <w:contextualSpacing w:val="0"/>
        <w:jc w:val="both"/>
        <w:rPr>
          <w:rFonts w:ascii="Calibri" w:eastAsia="Calibri" w:hAnsi="Calibri" w:cs="Calibri"/>
          <w:color w:val="000000" w:themeColor="text1"/>
          <w:sz w:val="22"/>
          <w:szCs w:val="22"/>
        </w:rPr>
      </w:pPr>
      <w:r w:rsidRPr="00234A01">
        <w:rPr>
          <w:rFonts w:ascii="Calibri" w:eastAsia="Calibri" w:hAnsi="Calibri" w:cs="Calibri"/>
          <w:color w:val="000000" w:themeColor="text1"/>
          <w:sz w:val="22"/>
          <w:szCs w:val="22"/>
        </w:rPr>
        <w:t xml:space="preserve">Jakékoliv změny této smlouvy lze provádět pouze na základě dohody všech smluvních stran formou písemných dodatků podepsaných oprávněnými zástupci smluvních stran. </w:t>
      </w:r>
    </w:p>
    <w:p w14:paraId="456497C4" w14:textId="39599C32" w:rsidR="001011E5" w:rsidRPr="00234A01" w:rsidRDefault="001011E5" w:rsidP="00674D7A">
      <w:pPr>
        <w:pStyle w:val="Odstavecseseznamem"/>
        <w:numPr>
          <w:ilvl w:val="0"/>
          <w:numId w:val="16"/>
        </w:numPr>
        <w:spacing w:before="120" w:after="120" w:line="240" w:lineRule="auto"/>
        <w:ind w:left="357" w:hanging="357"/>
        <w:contextualSpacing w:val="0"/>
        <w:jc w:val="both"/>
        <w:rPr>
          <w:rFonts w:ascii="Calibri" w:eastAsia="Calibri" w:hAnsi="Calibri" w:cs="Calibri"/>
          <w:color w:val="000000" w:themeColor="text1"/>
          <w:sz w:val="22"/>
          <w:szCs w:val="22"/>
        </w:rPr>
      </w:pPr>
      <w:r w:rsidRPr="00234A01">
        <w:rPr>
          <w:rFonts w:ascii="Calibri" w:eastAsia="Calibri" w:hAnsi="Calibri" w:cs="Calibri"/>
          <w:color w:val="000000" w:themeColor="text1"/>
          <w:sz w:val="22"/>
          <w:szCs w:val="22"/>
        </w:rPr>
        <w:t xml:space="preserve">Smluvní strany sjednávají, že veškerá ujednání obsažená v této Smlouvě musí být vykládána </w:t>
      </w:r>
      <w:r w:rsidR="007E11A3">
        <w:rPr>
          <w:rFonts w:ascii="Calibri" w:eastAsia="Calibri" w:hAnsi="Calibri" w:cs="Calibri"/>
          <w:color w:val="000000" w:themeColor="text1"/>
          <w:sz w:val="22"/>
          <w:szCs w:val="22"/>
        </w:rPr>
        <w:br/>
      </w:r>
      <w:r w:rsidRPr="00234A01">
        <w:rPr>
          <w:rFonts w:ascii="Calibri" w:eastAsia="Calibri" w:hAnsi="Calibri" w:cs="Calibri"/>
          <w:color w:val="000000" w:themeColor="text1"/>
          <w:sz w:val="22"/>
          <w:szCs w:val="22"/>
        </w:rPr>
        <w:t>a naplňována takovým způsobem, aby byly naplněny cíle Projektu nebo závazky, které má Příjemce vůči Poskytovateli.</w:t>
      </w:r>
    </w:p>
    <w:p w14:paraId="3F1F202E" w14:textId="7B2DBBD1" w:rsidR="001011E5" w:rsidRPr="00234A01" w:rsidRDefault="001011E5" w:rsidP="00674D7A">
      <w:pPr>
        <w:pStyle w:val="Odstavecseseznamem"/>
        <w:numPr>
          <w:ilvl w:val="0"/>
          <w:numId w:val="16"/>
        </w:numPr>
        <w:spacing w:before="120" w:after="120" w:line="240" w:lineRule="auto"/>
        <w:ind w:left="357" w:hanging="357"/>
        <w:contextualSpacing w:val="0"/>
        <w:jc w:val="both"/>
        <w:rPr>
          <w:rFonts w:ascii="Calibri" w:eastAsia="Calibri" w:hAnsi="Calibri" w:cs="Calibri"/>
          <w:color w:val="000000" w:themeColor="text1"/>
          <w:sz w:val="22"/>
          <w:szCs w:val="22"/>
        </w:rPr>
      </w:pPr>
      <w:r w:rsidRPr="00234A01">
        <w:rPr>
          <w:rFonts w:ascii="Calibri" w:eastAsia="Calibri" w:hAnsi="Calibri" w:cs="Calibri"/>
          <w:color w:val="000000" w:themeColor="text1"/>
          <w:sz w:val="22"/>
          <w:szCs w:val="22"/>
        </w:rPr>
        <w:lastRenderedPageBreak/>
        <w:t>Tato smlouva je vyhotovena v elektronické formě a podepsána zástupci smluvních stran digitálními podpisy založenými na kvalifikovaných certifikátech. Každá ze smluvních stran obdrží elektronické vyhotovení podepsané oběma smluvními stranami.</w:t>
      </w:r>
    </w:p>
    <w:p w14:paraId="282266B8" w14:textId="0E511519" w:rsidR="001011E5" w:rsidRPr="00234A01" w:rsidRDefault="001011E5" w:rsidP="00674D7A">
      <w:pPr>
        <w:pStyle w:val="Odstavecseseznamem"/>
        <w:numPr>
          <w:ilvl w:val="0"/>
          <w:numId w:val="16"/>
        </w:numPr>
        <w:spacing w:before="120" w:after="120" w:line="240" w:lineRule="auto"/>
        <w:ind w:left="357" w:hanging="357"/>
        <w:contextualSpacing w:val="0"/>
        <w:jc w:val="both"/>
        <w:rPr>
          <w:rFonts w:ascii="Calibri" w:eastAsia="Calibri" w:hAnsi="Calibri" w:cs="Calibri"/>
          <w:color w:val="000000" w:themeColor="text1"/>
          <w:sz w:val="22"/>
          <w:szCs w:val="22"/>
        </w:rPr>
      </w:pPr>
      <w:r w:rsidRPr="00234A01">
        <w:rPr>
          <w:rFonts w:ascii="Calibri" w:eastAsia="Calibri" w:hAnsi="Calibri" w:cs="Calibri"/>
          <w:color w:val="000000" w:themeColor="text1"/>
          <w:sz w:val="22"/>
          <w:szCs w:val="22"/>
        </w:rPr>
        <w:t>Smluvní strany prohlašují, že tato smlouva byla sepsána na základě jejich pravé a svobodné vůle, nikoliv v tísni ani za jinak nápadně nevýhodných podmínek.</w:t>
      </w:r>
    </w:p>
    <w:p w14:paraId="4ACB6ACC" w14:textId="3DC9EA87" w:rsidR="001011E5" w:rsidRPr="00234A01" w:rsidRDefault="001011E5" w:rsidP="00674D7A">
      <w:pPr>
        <w:pStyle w:val="Odstavecseseznamem"/>
        <w:numPr>
          <w:ilvl w:val="0"/>
          <w:numId w:val="16"/>
        </w:numPr>
        <w:spacing w:before="120" w:after="120" w:line="240" w:lineRule="auto"/>
        <w:ind w:left="357" w:hanging="357"/>
        <w:contextualSpacing w:val="0"/>
        <w:jc w:val="both"/>
        <w:rPr>
          <w:rFonts w:ascii="Calibri" w:eastAsia="Calibri" w:hAnsi="Calibri" w:cs="Calibri"/>
          <w:color w:val="000000" w:themeColor="text1"/>
          <w:sz w:val="22"/>
          <w:szCs w:val="22"/>
        </w:rPr>
      </w:pPr>
      <w:r w:rsidRPr="00234A01">
        <w:rPr>
          <w:rFonts w:ascii="Calibri" w:eastAsia="Calibri" w:hAnsi="Calibri" w:cs="Calibri"/>
          <w:color w:val="000000" w:themeColor="text1"/>
          <w:sz w:val="22"/>
          <w:szCs w:val="22"/>
        </w:rPr>
        <w:t>Tato smlouva nabývá platnosti okamžikem, kdy k ní připojí svůj podpis poslední ze Smluvních stran a účinnosti dnem, kdy tato Smlouva byla uveřejněna v registru smluv dle zákona č. 340/2015 Sb.</w:t>
      </w:r>
      <w:r w:rsidR="00282698" w:rsidRPr="00234A01">
        <w:rPr>
          <w:rFonts w:ascii="Calibri" w:eastAsia="Calibri" w:hAnsi="Calibri" w:cs="Calibri"/>
          <w:color w:val="000000" w:themeColor="text1"/>
          <w:sz w:val="22"/>
          <w:szCs w:val="22"/>
        </w:rPr>
        <w:t xml:space="preserve"> </w:t>
      </w:r>
      <w:r w:rsidR="00805BE5" w:rsidRPr="00234A01">
        <w:rPr>
          <w:rFonts w:ascii="Calibri" w:eastAsia="Calibri" w:hAnsi="Calibri" w:cs="Calibri"/>
          <w:color w:val="000000" w:themeColor="text1"/>
          <w:sz w:val="22"/>
          <w:szCs w:val="22"/>
        </w:rPr>
        <w:t> zvláštních podmínkách účinnosti některých smluv, uveřejňování těchto smluv a o registru smluv (zákon o registru smluv)</w:t>
      </w:r>
      <w:r w:rsidRPr="00234A01">
        <w:rPr>
          <w:rFonts w:ascii="Calibri" w:eastAsia="Calibri" w:hAnsi="Calibri" w:cs="Calibri"/>
          <w:color w:val="000000" w:themeColor="text1"/>
          <w:sz w:val="22"/>
          <w:szCs w:val="22"/>
        </w:rPr>
        <w:t>, v</w:t>
      </w:r>
      <w:r w:rsidR="009C0083" w:rsidRPr="00234A01">
        <w:rPr>
          <w:rFonts w:ascii="Calibri" w:eastAsia="Calibri" w:hAnsi="Calibri" w:cs="Calibri"/>
          <w:color w:val="000000" w:themeColor="text1"/>
          <w:sz w:val="22"/>
          <w:szCs w:val="22"/>
        </w:rPr>
        <w:t>e znění pozdějších předpisů</w:t>
      </w:r>
      <w:r w:rsidRPr="00234A01">
        <w:rPr>
          <w:rFonts w:ascii="Calibri" w:eastAsia="Calibri" w:hAnsi="Calibri" w:cs="Calibri"/>
          <w:color w:val="000000" w:themeColor="text1"/>
          <w:sz w:val="22"/>
          <w:szCs w:val="22"/>
        </w:rPr>
        <w:t xml:space="preserve">. Uveřejnění smlouvy v registru smluv zajistí Příjemce bez zbytečného odkladu, nejpozději do 30 kalendářních dnů po jejím podpisu poslední </w:t>
      </w:r>
      <w:r w:rsidR="007E11A3">
        <w:rPr>
          <w:rFonts w:ascii="Calibri" w:eastAsia="Calibri" w:hAnsi="Calibri" w:cs="Calibri"/>
          <w:color w:val="000000" w:themeColor="text1"/>
          <w:sz w:val="22"/>
          <w:szCs w:val="22"/>
        </w:rPr>
        <w:br/>
      </w:r>
      <w:r w:rsidRPr="00234A01">
        <w:rPr>
          <w:rFonts w:ascii="Calibri" w:eastAsia="Calibri" w:hAnsi="Calibri" w:cs="Calibri"/>
          <w:color w:val="000000" w:themeColor="text1"/>
          <w:sz w:val="22"/>
          <w:szCs w:val="22"/>
        </w:rPr>
        <w:t>ze smluvních stran.</w:t>
      </w:r>
    </w:p>
    <w:p w14:paraId="78CCF8A9" w14:textId="77777777" w:rsidR="001011E5" w:rsidRPr="00234A01" w:rsidRDefault="001011E5" w:rsidP="00674D7A">
      <w:pPr>
        <w:pStyle w:val="Odstavecseseznamem"/>
        <w:numPr>
          <w:ilvl w:val="0"/>
          <w:numId w:val="16"/>
        </w:numPr>
        <w:spacing w:before="120" w:after="120" w:line="240" w:lineRule="auto"/>
        <w:ind w:left="357" w:hanging="357"/>
        <w:contextualSpacing w:val="0"/>
        <w:jc w:val="both"/>
        <w:rPr>
          <w:rFonts w:ascii="Calibri" w:eastAsia="Calibri" w:hAnsi="Calibri" w:cs="Calibri"/>
          <w:color w:val="000000" w:themeColor="text1"/>
          <w:sz w:val="22"/>
          <w:szCs w:val="22"/>
        </w:rPr>
      </w:pPr>
      <w:r w:rsidRPr="00234A01">
        <w:rPr>
          <w:rFonts w:ascii="Calibri" w:eastAsia="Calibri" w:hAnsi="Calibri" w:cs="Calibri"/>
          <w:color w:val="000000" w:themeColor="text1"/>
          <w:sz w:val="22"/>
          <w:szCs w:val="22"/>
        </w:rPr>
        <w:t>Vztahy smluvních stran výslovně touto smlouvou neupravené se řídí zákonem č. 89/2012 Sb., občanský zákoník a dalšími obecně závaznými právními předpisy České republiky.</w:t>
      </w:r>
    </w:p>
    <w:p w14:paraId="6A6C6274" w14:textId="0568B10B" w:rsidR="001011E5" w:rsidRPr="00234A01" w:rsidRDefault="001011E5" w:rsidP="00674D7A">
      <w:pPr>
        <w:pStyle w:val="Odstavecseseznamem"/>
        <w:numPr>
          <w:ilvl w:val="0"/>
          <w:numId w:val="16"/>
        </w:numPr>
        <w:spacing w:before="120" w:after="120" w:line="240" w:lineRule="auto"/>
        <w:ind w:left="357" w:hanging="357"/>
        <w:contextualSpacing w:val="0"/>
        <w:jc w:val="both"/>
        <w:rPr>
          <w:rFonts w:ascii="Calibri" w:eastAsia="Calibri" w:hAnsi="Calibri" w:cs="Calibri"/>
          <w:color w:val="000000" w:themeColor="text1"/>
          <w:sz w:val="22"/>
          <w:szCs w:val="22"/>
        </w:rPr>
      </w:pPr>
      <w:r w:rsidRPr="00234A01">
        <w:rPr>
          <w:rFonts w:ascii="Calibri" w:eastAsia="Calibri" w:hAnsi="Calibri" w:cs="Calibri"/>
          <w:color w:val="000000" w:themeColor="text1"/>
          <w:sz w:val="22"/>
          <w:szCs w:val="22"/>
        </w:rPr>
        <w:t xml:space="preserve">Nedílnou součástí této smlouvy jsou </w:t>
      </w:r>
      <w:r w:rsidR="00162BB6" w:rsidRPr="00234A01">
        <w:rPr>
          <w:rFonts w:ascii="Calibri" w:eastAsia="Calibri" w:hAnsi="Calibri" w:cs="Calibri"/>
          <w:color w:val="000000" w:themeColor="text1"/>
          <w:sz w:val="22"/>
          <w:szCs w:val="22"/>
        </w:rPr>
        <w:t xml:space="preserve">tyto </w:t>
      </w:r>
      <w:r w:rsidRPr="00234A01">
        <w:rPr>
          <w:rFonts w:ascii="Calibri" w:eastAsia="Calibri" w:hAnsi="Calibri" w:cs="Calibri"/>
          <w:color w:val="000000" w:themeColor="text1"/>
          <w:sz w:val="22"/>
          <w:szCs w:val="22"/>
        </w:rPr>
        <w:t>přílohy:</w:t>
      </w:r>
    </w:p>
    <w:p w14:paraId="4D4108A2" w14:textId="66A1365C" w:rsidR="00A67F44" w:rsidRPr="00234A01" w:rsidRDefault="00162BB6" w:rsidP="00674D7A">
      <w:pPr>
        <w:pStyle w:val="Odstavecseseznamem"/>
        <w:spacing w:before="120" w:after="120" w:line="240" w:lineRule="auto"/>
        <w:ind w:left="357"/>
        <w:contextualSpacing w:val="0"/>
        <w:jc w:val="both"/>
        <w:rPr>
          <w:rFonts w:ascii="Calibri" w:eastAsia="Times New Roman" w:hAnsi="Calibri" w:cs="Calibri"/>
          <w:sz w:val="22"/>
          <w:szCs w:val="22"/>
        </w:rPr>
      </w:pPr>
      <w:r w:rsidRPr="00234A01">
        <w:rPr>
          <w:rFonts w:ascii="Calibri" w:eastAsia="Times New Roman" w:hAnsi="Calibri" w:cs="Calibri"/>
          <w:sz w:val="22"/>
          <w:szCs w:val="22"/>
        </w:rPr>
        <w:t>Příloha č. 1:</w:t>
      </w:r>
      <w:r w:rsidR="00C14560">
        <w:rPr>
          <w:rFonts w:ascii="Calibri" w:eastAsia="Times New Roman" w:hAnsi="Calibri" w:cs="Calibri"/>
          <w:sz w:val="22"/>
          <w:szCs w:val="22"/>
        </w:rPr>
        <w:tab/>
      </w:r>
      <w:r w:rsidR="00C14560">
        <w:rPr>
          <w:rFonts w:ascii="Calibri" w:eastAsia="Times New Roman" w:hAnsi="Calibri" w:cs="Calibri"/>
          <w:sz w:val="22"/>
          <w:szCs w:val="22"/>
        </w:rPr>
        <w:tab/>
      </w:r>
      <w:r w:rsidR="11EE9C18" w:rsidRPr="00234A01">
        <w:rPr>
          <w:rFonts w:ascii="Calibri" w:eastAsia="Times New Roman" w:hAnsi="Calibri" w:cs="Calibri"/>
          <w:sz w:val="22"/>
          <w:szCs w:val="22"/>
        </w:rPr>
        <w:t>Metodika pro žadatele a zapojené instituce</w:t>
      </w:r>
    </w:p>
    <w:p w14:paraId="50030103" w14:textId="21504EA1" w:rsidR="00162BB6" w:rsidRPr="00234A01" w:rsidRDefault="00162BB6" w:rsidP="00674D7A">
      <w:pPr>
        <w:pStyle w:val="Odstavecseseznamem"/>
        <w:spacing w:before="120" w:after="120" w:line="240" w:lineRule="auto"/>
        <w:ind w:left="357"/>
        <w:contextualSpacing w:val="0"/>
        <w:jc w:val="both"/>
        <w:rPr>
          <w:rFonts w:ascii="Calibri" w:eastAsia="Times New Roman" w:hAnsi="Calibri" w:cs="Calibri"/>
          <w:sz w:val="22"/>
          <w:szCs w:val="22"/>
        </w:rPr>
      </w:pPr>
      <w:r w:rsidRPr="00234A01">
        <w:rPr>
          <w:rFonts w:ascii="Calibri" w:eastAsia="Times New Roman" w:hAnsi="Calibri" w:cs="Calibri"/>
          <w:sz w:val="22"/>
          <w:szCs w:val="22"/>
        </w:rPr>
        <w:t>Příloha č. 2:</w:t>
      </w:r>
      <w:r w:rsidR="00C14560">
        <w:rPr>
          <w:rFonts w:ascii="Calibri" w:eastAsia="Times New Roman" w:hAnsi="Calibri" w:cs="Calibri"/>
          <w:sz w:val="22"/>
          <w:szCs w:val="22"/>
        </w:rPr>
        <w:tab/>
      </w:r>
      <w:r w:rsidR="00C14560">
        <w:rPr>
          <w:rFonts w:ascii="Calibri" w:eastAsia="Times New Roman" w:hAnsi="Calibri" w:cs="Calibri"/>
          <w:sz w:val="22"/>
          <w:szCs w:val="22"/>
        </w:rPr>
        <w:tab/>
      </w:r>
      <w:r w:rsidR="43D763C1" w:rsidRPr="00234A01">
        <w:rPr>
          <w:rFonts w:ascii="Calibri" w:eastAsia="Times New Roman" w:hAnsi="Calibri" w:cs="Calibri"/>
          <w:sz w:val="22"/>
          <w:szCs w:val="22"/>
        </w:rPr>
        <w:t xml:space="preserve">Žádost o </w:t>
      </w:r>
      <w:proofErr w:type="spellStart"/>
      <w:r w:rsidR="43D763C1" w:rsidRPr="00234A01">
        <w:rPr>
          <w:rFonts w:ascii="Calibri" w:eastAsia="Times New Roman" w:hAnsi="Calibri" w:cs="Calibri"/>
          <w:sz w:val="22"/>
          <w:szCs w:val="22"/>
        </w:rPr>
        <w:t>Minizáměr</w:t>
      </w:r>
      <w:proofErr w:type="spellEnd"/>
    </w:p>
    <w:p w14:paraId="735BE454" w14:textId="7FA9017E" w:rsidR="00DB4882" w:rsidRPr="00234A01" w:rsidRDefault="00DB4882" w:rsidP="00B8559E">
      <w:pPr>
        <w:spacing w:after="0" w:line="240" w:lineRule="auto"/>
        <w:ind w:left="1416"/>
        <w:jc w:val="both"/>
        <w:rPr>
          <w:rFonts w:ascii="Calibri" w:eastAsia="Times New Roman" w:hAnsi="Calibri" w:cs="Calibri"/>
          <w:sz w:val="22"/>
          <w:szCs w:val="22"/>
        </w:rPr>
      </w:pPr>
    </w:p>
    <w:p w14:paraId="1F21FA17" w14:textId="77777777" w:rsidR="008577A0" w:rsidRDefault="008577A0" w:rsidP="00B8559E">
      <w:pPr>
        <w:spacing w:after="0" w:line="240" w:lineRule="auto"/>
        <w:jc w:val="both"/>
        <w:rPr>
          <w:rFonts w:ascii="Calibri" w:eastAsia="Times New Roman" w:hAnsi="Calibri" w:cs="Calibri"/>
          <w:sz w:val="22"/>
          <w:szCs w:val="22"/>
        </w:rPr>
      </w:pPr>
    </w:p>
    <w:p w14:paraId="6639F059" w14:textId="77777777" w:rsidR="008577A0" w:rsidRDefault="008577A0" w:rsidP="00B8559E">
      <w:pPr>
        <w:spacing w:after="0" w:line="240" w:lineRule="auto"/>
        <w:jc w:val="both"/>
        <w:rPr>
          <w:rFonts w:ascii="Calibri" w:eastAsia="Times New Roman" w:hAnsi="Calibri" w:cs="Calibri"/>
          <w:sz w:val="22"/>
          <w:szCs w:val="22"/>
        </w:rPr>
      </w:pPr>
    </w:p>
    <w:p w14:paraId="45CE125E" w14:textId="75840ED5" w:rsidR="00972313" w:rsidRPr="00234A01" w:rsidRDefault="00B96411" w:rsidP="00B8559E">
      <w:pPr>
        <w:spacing w:after="0" w:line="240" w:lineRule="auto"/>
        <w:jc w:val="both"/>
        <w:rPr>
          <w:rFonts w:ascii="Calibri" w:eastAsia="Times New Roman" w:hAnsi="Calibri" w:cs="Calibri"/>
          <w:sz w:val="22"/>
          <w:szCs w:val="22"/>
        </w:rPr>
      </w:pPr>
      <w:r w:rsidRPr="00234A01">
        <w:rPr>
          <w:rFonts w:ascii="Calibri" w:eastAsia="Times New Roman" w:hAnsi="Calibri" w:cs="Calibri"/>
          <w:sz w:val="22"/>
          <w:szCs w:val="22"/>
        </w:rPr>
        <w:t>V Praze dne:</w:t>
      </w:r>
      <w:r w:rsidRPr="00234A01">
        <w:rPr>
          <w:rFonts w:ascii="Calibri" w:eastAsia="Times New Roman" w:hAnsi="Calibri" w:cs="Calibri"/>
          <w:sz w:val="22"/>
          <w:szCs w:val="22"/>
        </w:rPr>
        <w:tab/>
      </w:r>
      <w:r w:rsidRPr="00234A01">
        <w:rPr>
          <w:rFonts w:ascii="Calibri" w:eastAsia="Times New Roman" w:hAnsi="Calibri" w:cs="Calibri"/>
          <w:sz w:val="22"/>
          <w:szCs w:val="22"/>
        </w:rPr>
        <w:tab/>
      </w:r>
      <w:r w:rsidRPr="00234A01">
        <w:rPr>
          <w:rFonts w:ascii="Calibri" w:eastAsia="Times New Roman" w:hAnsi="Calibri" w:cs="Calibri"/>
          <w:sz w:val="22"/>
          <w:szCs w:val="22"/>
        </w:rPr>
        <w:tab/>
      </w:r>
      <w:r w:rsidRPr="00234A01">
        <w:rPr>
          <w:rFonts w:ascii="Calibri" w:eastAsia="Times New Roman" w:hAnsi="Calibri" w:cs="Calibri"/>
          <w:sz w:val="22"/>
          <w:szCs w:val="22"/>
        </w:rPr>
        <w:tab/>
      </w:r>
      <w:r w:rsidRPr="00234A01">
        <w:rPr>
          <w:rFonts w:ascii="Calibri" w:eastAsia="Times New Roman" w:hAnsi="Calibri" w:cs="Calibri"/>
          <w:sz w:val="22"/>
          <w:szCs w:val="22"/>
        </w:rPr>
        <w:tab/>
      </w:r>
      <w:r w:rsidRPr="00234A01">
        <w:rPr>
          <w:rFonts w:ascii="Calibri" w:eastAsia="Times New Roman" w:hAnsi="Calibri" w:cs="Calibri"/>
          <w:sz w:val="22"/>
          <w:szCs w:val="22"/>
        </w:rPr>
        <w:tab/>
        <w:t>V</w:t>
      </w:r>
      <w:r w:rsidR="00B8559E">
        <w:rPr>
          <w:rFonts w:ascii="Calibri" w:eastAsia="Times New Roman" w:hAnsi="Calibri" w:cs="Calibri"/>
          <w:sz w:val="22"/>
          <w:szCs w:val="22"/>
        </w:rPr>
        <w:t xml:space="preserve"> …………… d</w:t>
      </w:r>
      <w:r w:rsidRPr="00234A01">
        <w:rPr>
          <w:rFonts w:ascii="Calibri" w:eastAsia="Times New Roman" w:hAnsi="Calibri" w:cs="Calibri"/>
          <w:sz w:val="22"/>
          <w:szCs w:val="22"/>
        </w:rPr>
        <w:t>ne:</w:t>
      </w:r>
    </w:p>
    <w:p w14:paraId="7DD66080" w14:textId="77777777" w:rsidR="00B96411" w:rsidRPr="00234A01" w:rsidRDefault="00B96411" w:rsidP="00B8559E">
      <w:pPr>
        <w:spacing w:after="0" w:line="240" w:lineRule="auto"/>
        <w:jc w:val="both"/>
        <w:rPr>
          <w:rFonts w:ascii="Calibri" w:eastAsia="Times New Roman" w:hAnsi="Calibri" w:cs="Calibri"/>
          <w:sz w:val="22"/>
          <w:szCs w:val="22"/>
        </w:rPr>
      </w:pPr>
    </w:p>
    <w:p w14:paraId="686F9D7B" w14:textId="77777777" w:rsidR="00B96411" w:rsidRPr="00234A01" w:rsidRDefault="00B96411" w:rsidP="00B8559E">
      <w:pPr>
        <w:spacing w:after="0" w:line="240" w:lineRule="auto"/>
        <w:jc w:val="both"/>
        <w:rPr>
          <w:rFonts w:ascii="Calibri" w:eastAsia="Times New Roman" w:hAnsi="Calibri" w:cs="Calibri"/>
          <w:sz w:val="22"/>
          <w:szCs w:val="22"/>
        </w:rPr>
      </w:pPr>
    </w:p>
    <w:p w14:paraId="24856A2C" w14:textId="77777777" w:rsidR="00B96411" w:rsidRPr="00234A01" w:rsidRDefault="00B96411" w:rsidP="00B8559E">
      <w:pPr>
        <w:spacing w:after="0" w:line="240" w:lineRule="auto"/>
        <w:jc w:val="both"/>
        <w:rPr>
          <w:rFonts w:ascii="Calibri" w:eastAsia="Times New Roman" w:hAnsi="Calibri" w:cs="Calibri"/>
          <w:sz w:val="22"/>
          <w:szCs w:val="22"/>
        </w:rPr>
      </w:pPr>
    </w:p>
    <w:p w14:paraId="1258C19E" w14:textId="77777777" w:rsidR="00B96411" w:rsidRPr="00234A01" w:rsidRDefault="00B96411" w:rsidP="00B8559E">
      <w:pPr>
        <w:spacing w:after="0" w:line="240" w:lineRule="auto"/>
        <w:jc w:val="both"/>
        <w:rPr>
          <w:rFonts w:ascii="Calibri" w:eastAsia="Times New Roman" w:hAnsi="Calibri" w:cs="Calibri"/>
          <w:sz w:val="22"/>
          <w:szCs w:val="22"/>
        </w:rPr>
      </w:pPr>
    </w:p>
    <w:p w14:paraId="4B7B646B" w14:textId="77777777" w:rsidR="00B96411" w:rsidRPr="00234A01" w:rsidRDefault="00B96411" w:rsidP="00B8559E">
      <w:pPr>
        <w:spacing w:after="0" w:line="240" w:lineRule="auto"/>
        <w:jc w:val="both"/>
        <w:rPr>
          <w:rFonts w:ascii="Calibri" w:eastAsia="Times New Roman" w:hAnsi="Calibri" w:cs="Calibri"/>
          <w:sz w:val="22"/>
          <w:szCs w:val="22"/>
        </w:rPr>
      </w:pPr>
    </w:p>
    <w:p w14:paraId="34E80CCF" w14:textId="1B6BB1E8" w:rsidR="00B96411" w:rsidRPr="00234A01" w:rsidRDefault="00B96411" w:rsidP="00B8559E">
      <w:pPr>
        <w:spacing w:after="0" w:line="240" w:lineRule="auto"/>
        <w:jc w:val="both"/>
        <w:rPr>
          <w:rFonts w:ascii="Calibri" w:eastAsia="Times New Roman" w:hAnsi="Calibri" w:cs="Calibri"/>
          <w:sz w:val="22"/>
          <w:szCs w:val="22"/>
        </w:rPr>
      </w:pPr>
      <w:r w:rsidRPr="00234A01">
        <w:rPr>
          <w:rFonts w:ascii="Calibri" w:eastAsia="Times New Roman" w:hAnsi="Calibri" w:cs="Calibri"/>
          <w:sz w:val="22"/>
          <w:szCs w:val="22"/>
        </w:rPr>
        <w:t>……………………………</w:t>
      </w:r>
      <w:r w:rsidR="008577A0">
        <w:rPr>
          <w:rFonts w:ascii="Calibri" w:eastAsia="Times New Roman" w:hAnsi="Calibri" w:cs="Calibri"/>
          <w:sz w:val="22"/>
          <w:szCs w:val="22"/>
        </w:rPr>
        <w:t>………………………..</w:t>
      </w:r>
      <w:r w:rsidRPr="00234A01">
        <w:rPr>
          <w:rFonts w:ascii="Calibri" w:eastAsia="Times New Roman" w:hAnsi="Calibri" w:cs="Calibri"/>
          <w:sz w:val="22"/>
          <w:szCs w:val="22"/>
        </w:rPr>
        <w:tab/>
      </w:r>
      <w:r w:rsidRPr="00234A01">
        <w:rPr>
          <w:rFonts w:ascii="Calibri" w:eastAsia="Times New Roman" w:hAnsi="Calibri" w:cs="Calibri"/>
          <w:sz w:val="22"/>
          <w:szCs w:val="22"/>
        </w:rPr>
        <w:tab/>
      </w:r>
      <w:r w:rsidR="008577A0">
        <w:rPr>
          <w:rFonts w:ascii="Calibri" w:eastAsia="Times New Roman" w:hAnsi="Calibri" w:cs="Calibri"/>
          <w:sz w:val="22"/>
          <w:szCs w:val="22"/>
        </w:rPr>
        <w:tab/>
      </w:r>
      <w:r w:rsidRPr="00234A01">
        <w:rPr>
          <w:rFonts w:ascii="Calibri" w:eastAsia="Times New Roman" w:hAnsi="Calibri" w:cs="Calibri"/>
          <w:sz w:val="22"/>
          <w:szCs w:val="22"/>
        </w:rPr>
        <w:t>……………………………</w:t>
      </w:r>
      <w:r w:rsidR="008577A0">
        <w:rPr>
          <w:rFonts w:ascii="Calibri" w:eastAsia="Times New Roman" w:hAnsi="Calibri" w:cs="Calibri"/>
          <w:sz w:val="22"/>
          <w:szCs w:val="22"/>
        </w:rPr>
        <w:t>…………….</w:t>
      </w:r>
    </w:p>
    <w:p w14:paraId="479E644D" w14:textId="46EA4C7C" w:rsidR="00B54CFF" w:rsidRPr="00234A01" w:rsidRDefault="00EB7055" w:rsidP="00EB7055">
      <w:pPr>
        <w:spacing w:after="0" w:line="240" w:lineRule="auto"/>
        <w:rPr>
          <w:rFonts w:ascii="Calibri" w:eastAsia="Times New Roman" w:hAnsi="Calibri" w:cs="Calibri"/>
          <w:b/>
          <w:bCs/>
          <w:sz w:val="22"/>
          <w:szCs w:val="22"/>
        </w:rPr>
      </w:pPr>
      <w:r w:rsidRPr="00EB7055">
        <w:rPr>
          <w:rFonts w:ascii="Calibri" w:eastAsia="Times New Roman" w:hAnsi="Calibri" w:cs="Calibri"/>
          <w:sz w:val="22"/>
          <w:szCs w:val="22"/>
        </w:rPr>
        <w:t>Rektor Univerzity Karlovy</w:t>
      </w:r>
    </w:p>
    <w:p w14:paraId="227ABCFC" w14:textId="77777777" w:rsidR="00B54CFF" w:rsidRPr="00234A01" w:rsidRDefault="00B54CFF" w:rsidP="00B8559E">
      <w:pPr>
        <w:spacing w:after="0" w:line="240" w:lineRule="auto"/>
        <w:jc w:val="center"/>
        <w:rPr>
          <w:rFonts w:ascii="Calibri" w:eastAsia="Times New Roman" w:hAnsi="Calibri" w:cs="Calibri"/>
          <w:b/>
          <w:bCs/>
          <w:sz w:val="22"/>
          <w:szCs w:val="22"/>
        </w:rPr>
      </w:pPr>
    </w:p>
    <w:p w14:paraId="59B0CF4F" w14:textId="77777777" w:rsidR="00B54CFF" w:rsidRPr="00234A01" w:rsidRDefault="00B54CFF" w:rsidP="00B8559E">
      <w:pPr>
        <w:pStyle w:val="Odstavecseseznamem"/>
        <w:spacing w:after="0" w:line="240" w:lineRule="auto"/>
        <w:jc w:val="both"/>
        <w:rPr>
          <w:rFonts w:ascii="Calibri" w:eastAsia="Times New Roman" w:hAnsi="Calibri" w:cs="Calibri"/>
          <w:b/>
          <w:bCs/>
          <w:sz w:val="22"/>
          <w:szCs w:val="22"/>
        </w:rPr>
      </w:pPr>
    </w:p>
    <w:p w14:paraId="6F0DF9A4" w14:textId="77777777" w:rsidR="00B54CFF" w:rsidRPr="00234A01" w:rsidRDefault="00B54CFF" w:rsidP="00B8559E">
      <w:pPr>
        <w:spacing w:after="0" w:line="240" w:lineRule="auto"/>
        <w:jc w:val="both"/>
        <w:rPr>
          <w:rFonts w:ascii="Calibri" w:eastAsia="Times New Roman" w:hAnsi="Calibri" w:cs="Calibri"/>
          <w:sz w:val="22"/>
          <w:szCs w:val="22"/>
        </w:rPr>
      </w:pPr>
    </w:p>
    <w:p w14:paraId="062EF0A8" w14:textId="020943AE" w:rsidR="00B54CFF" w:rsidRPr="00234A01" w:rsidRDefault="00B54CFF" w:rsidP="00B8559E">
      <w:pPr>
        <w:spacing w:after="0" w:line="240" w:lineRule="auto"/>
        <w:jc w:val="both"/>
        <w:rPr>
          <w:rFonts w:ascii="Calibri" w:eastAsia="Times New Roman" w:hAnsi="Calibri" w:cs="Calibri"/>
          <w:sz w:val="22"/>
          <w:szCs w:val="22"/>
        </w:rPr>
      </w:pPr>
    </w:p>
    <w:p w14:paraId="03405D5F" w14:textId="77777777" w:rsidR="00B54CFF" w:rsidRPr="00234A01" w:rsidRDefault="00B54CFF" w:rsidP="00B8559E">
      <w:pPr>
        <w:spacing w:after="0" w:line="240" w:lineRule="auto"/>
        <w:jc w:val="both"/>
        <w:rPr>
          <w:rFonts w:ascii="Calibri" w:eastAsia="Times New Roman" w:hAnsi="Calibri" w:cs="Calibri"/>
          <w:sz w:val="22"/>
          <w:szCs w:val="22"/>
        </w:rPr>
      </w:pPr>
    </w:p>
    <w:p w14:paraId="1A6FB7CA" w14:textId="77777777" w:rsidR="00B54CFF" w:rsidRPr="00234A01" w:rsidRDefault="00B54CFF" w:rsidP="00B8559E">
      <w:pPr>
        <w:spacing w:after="0" w:line="240" w:lineRule="auto"/>
        <w:jc w:val="both"/>
        <w:rPr>
          <w:rFonts w:ascii="Calibri" w:eastAsia="Times New Roman" w:hAnsi="Calibri" w:cs="Calibri"/>
          <w:b/>
          <w:bCs/>
          <w:sz w:val="22"/>
          <w:szCs w:val="22"/>
        </w:rPr>
      </w:pPr>
    </w:p>
    <w:sectPr w:rsidR="00B54CFF" w:rsidRPr="00234A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6F7EE" w14:textId="77777777" w:rsidR="00A73DAE" w:rsidRDefault="00A73DAE" w:rsidP="00D92573">
      <w:pPr>
        <w:spacing w:after="0" w:line="240" w:lineRule="auto"/>
      </w:pPr>
      <w:r>
        <w:separator/>
      </w:r>
    </w:p>
  </w:endnote>
  <w:endnote w:type="continuationSeparator" w:id="0">
    <w:p w14:paraId="59388655" w14:textId="77777777" w:rsidR="00A73DAE" w:rsidRDefault="00A73DAE" w:rsidP="00D92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Arial">
    <w:altName w:val="Calibr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9546" w14:textId="77777777" w:rsidR="00A73DAE" w:rsidRDefault="00A73DAE" w:rsidP="00D92573">
      <w:pPr>
        <w:spacing w:after="0" w:line="240" w:lineRule="auto"/>
      </w:pPr>
      <w:r>
        <w:separator/>
      </w:r>
    </w:p>
  </w:footnote>
  <w:footnote w:type="continuationSeparator" w:id="0">
    <w:p w14:paraId="46F51593" w14:textId="77777777" w:rsidR="00A73DAE" w:rsidRDefault="00A73DAE" w:rsidP="00D92573">
      <w:pPr>
        <w:spacing w:after="0" w:line="240" w:lineRule="auto"/>
      </w:pPr>
      <w:r>
        <w:continuationSeparator/>
      </w:r>
    </w:p>
  </w:footnote>
  <w:footnote w:id="1">
    <w:p w14:paraId="27288FF7" w14:textId="59CB61CF" w:rsidR="00D92573" w:rsidRPr="0082792B" w:rsidRDefault="00D92573">
      <w:pPr>
        <w:pStyle w:val="Textpoznpodarou"/>
        <w:rPr>
          <w:rFonts w:ascii="Calibri" w:hAnsi="Calibri" w:cs="Calibri"/>
          <w:sz w:val="18"/>
          <w:szCs w:val="18"/>
        </w:rPr>
      </w:pPr>
      <w:r w:rsidRPr="0082792B">
        <w:rPr>
          <w:rStyle w:val="Znakapoznpodarou"/>
          <w:rFonts w:ascii="Calibri" w:hAnsi="Calibri" w:cs="Calibri"/>
          <w:sz w:val="18"/>
          <w:szCs w:val="18"/>
        </w:rPr>
        <w:footnoteRef/>
      </w:r>
      <w:r w:rsidRPr="0082792B">
        <w:rPr>
          <w:rFonts w:ascii="Calibri" w:hAnsi="Calibri" w:cs="Calibri"/>
          <w:sz w:val="18"/>
          <w:szCs w:val="18"/>
        </w:rPr>
        <w:t xml:space="preserve"> </w:t>
      </w:r>
      <w:bookmarkStart w:id="3" w:name="_Hlk203989820"/>
      <w:r w:rsidRPr="0082792B">
        <w:rPr>
          <w:rFonts w:ascii="Calibri" w:hAnsi="Calibri" w:cs="Calibri"/>
          <w:sz w:val="18"/>
          <w:szCs w:val="18"/>
        </w:rPr>
        <w:t>Tyto veřejné zakázky nejsou zadávány do ISKP21+ a nejsou předmětem kontroly ze strany ŘO ani Příjemce</w:t>
      </w:r>
      <w:bookmarkEnd w:id="3"/>
      <w:r w:rsidRPr="0082792B">
        <w:rPr>
          <w:rFonts w:ascii="Calibri" w:hAnsi="Calibri" w:cs="Calibri"/>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068F"/>
    <w:multiLevelType w:val="multilevel"/>
    <w:tmpl w:val="8D5C75E4"/>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3DB22D"/>
    <w:multiLevelType w:val="hybridMultilevel"/>
    <w:tmpl w:val="132246B0"/>
    <w:lvl w:ilvl="0" w:tplc="D5C8FB6E">
      <w:start w:val="1"/>
      <w:numFmt w:val="decimal"/>
      <w:lvlText w:val="%1."/>
      <w:lvlJc w:val="left"/>
      <w:pPr>
        <w:ind w:left="360" w:hanging="360"/>
      </w:pPr>
    </w:lvl>
    <w:lvl w:ilvl="1" w:tplc="6D1C64A2">
      <w:start w:val="1"/>
      <w:numFmt w:val="lowerLetter"/>
      <w:lvlText w:val="%2)"/>
      <w:lvlJc w:val="left"/>
      <w:pPr>
        <w:ind w:left="1080" w:hanging="360"/>
      </w:pPr>
    </w:lvl>
    <w:lvl w:ilvl="2" w:tplc="2BEEC15E">
      <w:start w:val="1"/>
      <w:numFmt w:val="bullet"/>
      <w:lvlText w:val=""/>
      <w:lvlJc w:val="left"/>
      <w:pPr>
        <w:ind w:left="1980" w:hanging="360"/>
      </w:pPr>
      <w:rPr>
        <w:rFonts w:ascii="Symbol" w:hAnsi="Symbol" w:hint="default"/>
      </w:rPr>
    </w:lvl>
    <w:lvl w:ilvl="3" w:tplc="B930E9B6">
      <w:start w:val="1"/>
      <w:numFmt w:val="decimal"/>
      <w:lvlText w:val="%4."/>
      <w:lvlJc w:val="left"/>
      <w:pPr>
        <w:ind w:left="2880" w:hanging="360"/>
      </w:pPr>
    </w:lvl>
    <w:lvl w:ilvl="4" w:tplc="8A24FFFA">
      <w:start w:val="1"/>
      <w:numFmt w:val="lowerLetter"/>
      <w:lvlText w:val="%5."/>
      <w:lvlJc w:val="left"/>
      <w:pPr>
        <w:ind w:left="3600" w:hanging="360"/>
      </w:pPr>
    </w:lvl>
    <w:lvl w:ilvl="5" w:tplc="CC183C1A">
      <w:start w:val="1"/>
      <w:numFmt w:val="lowerRoman"/>
      <w:lvlText w:val="%6."/>
      <w:lvlJc w:val="right"/>
      <w:pPr>
        <w:ind w:left="4320" w:hanging="180"/>
      </w:pPr>
    </w:lvl>
    <w:lvl w:ilvl="6" w:tplc="2FB0E166">
      <w:start w:val="1"/>
      <w:numFmt w:val="decimal"/>
      <w:lvlText w:val="%7."/>
      <w:lvlJc w:val="left"/>
      <w:pPr>
        <w:ind w:left="5040" w:hanging="360"/>
      </w:pPr>
    </w:lvl>
    <w:lvl w:ilvl="7" w:tplc="92C88BE8">
      <w:start w:val="1"/>
      <w:numFmt w:val="lowerLetter"/>
      <w:lvlText w:val="%8."/>
      <w:lvlJc w:val="left"/>
      <w:pPr>
        <w:ind w:left="5760" w:hanging="360"/>
      </w:pPr>
    </w:lvl>
    <w:lvl w:ilvl="8" w:tplc="DBACE28C">
      <w:start w:val="1"/>
      <w:numFmt w:val="lowerRoman"/>
      <w:lvlText w:val="%9."/>
      <w:lvlJc w:val="right"/>
      <w:pPr>
        <w:ind w:left="6480" w:hanging="180"/>
      </w:pPr>
    </w:lvl>
  </w:abstractNum>
  <w:abstractNum w:abstractNumId="2" w15:restartNumberingAfterBreak="0">
    <w:nsid w:val="0A61A151"/>
    <w:multiLevelType w:val="hybridMultilevel"/>
    <w:tmpl w:val="735ABDC0"/>
    <w:lvl w:ilvl="0" w:tplc="F628E538">
      <w:start w:val="1"/>
      <w:numFmt w:val="decimal"/>
      <w:lvlText w:val="%1."/>
      <w:lvlJc w:val="left"/>
      <w:pPr>
        <w:ind w:left="360" w:hanging="360"/>
      </w:pPr>
    </w:lvl>
    <w:lvl w:ilvl="1" w:tplc="14148B38">
      <w:start w:val="1"/>
      <w:numFmt w:val="lowerLetter"/>
      <w:lvlText w:val="%2."/>
      <w:lvlJc w:val="left"/>
      <w:pPr>
        <w:ind w:left="1080" w:hanging="360"/>
      </w:pPr>
    </w:lvl>
    <w:lvl w:ilvl="2" w:tplc="5D30789E">
      <w:start w:val="1"/>
      <w:numFmt w:val="lowerRoman"/>
      <w:lvlText w:val="%3."/>
      <w:lvlJc w:val="right"/>
      <w:pPr>
        <w:ind w:left="1800" w:hanging="180"/>
      </w:pPr>
    </w:lvl>
    <w:lvl w:ilvl="3" w:tplc="DC3C653E">
      <w:start w:val="1"/>
      <w:numFmt w:val="decimal"/>
      <w:lvlText w:val="%4."/>
      <w:lvlJc w:val="left"/>
      <w:pPr>
        <w:ind w:left="2520" w:hanging="360"/>
      </w:pPr>
    </w:lvl>
    <w:lvl w:ilvl="4" w:tplc="76F65A7C">
      <w:start w:val="1"/>
      <w:numFmt w:val="lowerLetter"/>
      <w:lvlText w:val="%5."/>
      <w:lvlJc w:val="left"/>
      <w:pPr>
        <w:ind w:left="3240" w:hanging="360"/>
      </w:pPr>
    </w:lvl>
    <w:lvl w:ilvl="5" w:tplc="B9E86C24">
      <w:start w:val="1"/>
      <w:numFmt w:val="lowerRoman"/>
      <w:lvlText w:val="%6."/>
      <w:lvlJc w:val="right"/>
      <w:pPr>
        <w:ind w:left="3960" w:hanging="180"/>
      </w:pPr>
    </w:lvl>
    <w:lvl w:ilvl="6" w:tplc="0B620AE6">
      <w:start w:val="1"/>
      <w:numFmt w:val="decimal"/>
      <w:lvlText w:val="%7."/>
      <w:lvlJc w:val="left"/>
      <w:pPr>
        <w:ind w:left="4680" w:hanging="360"/>
      </w:pPr>
    </w:lvl>
    <w:lvl w:ilvl="7" w:tplc="94EA8126">
      <w:start w:val="1"/>
      <w:numFmt w:val="lowerLetter"/>
      <w:lvlText w:val="%8."/>
      <w:lvlJc w:val="left"/>
      <w:pPr>
        <w:ind w:left="5400" w:hanging="360"/>
      </w:pPr>
    </w:lvl>
    <w:lvl w:ilvl="8" w:tplc="1250DE66">
      <w:start w:val="1"/>
      <w:numFmt w:val="lowerRoman"/>
      <w:lvlText w:val="%9."/>
      <w:lvlJc w:val="right"/>
      <w:pPr>
        <w:ind w:left="6120" w:hanging="180"/>
      </w:pPr>
    </w:lvl>
  </w:abstractNum>
  <w:abstractNum w:abstractNumId="3" w15:restartNumberingAfterBreak="0">
    <w:nsid w:val="0B903FE6"/>
    <w:multiLevelType w:val="hybridMultilevel"/>
    <w:tmpl w:val="BE263B0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D594096"/>
    <w:multiLevelType w:val="hybridMultilevel"/>
    <w:tmpl w:val="70445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734067"/>
    <w:multiLevelType w:val="hybridMultilevel"/>
    <w:tmpl w:val="493E4C56"/>
    <w:lvl w:ilvl="0" w:tplc="1374B9B6">
      <w:start w:val="1"/>
      <w:numFmt w:val="decimal"/>
      <w:lvlText w:val="%1."/>
      <w:lvlJc w:val="left"/>
      <w:pPr>
        <w:ind w:left="360" w:hanging="360"/>
      </w:pPr>
    </w:lvl>
    <w:lvl w:ilvl="1" w:tplc="F11C8166">
      <w:start w:val="1"/>
      <w:numFmt w:val="lowerLetter"/>
      <w:lvlText w:val="%2."/>
      <w:lvlJc w:val="left"/>
      <w:pPr>
        <w:ind w:left="1440" w:hanging="360"/>
      </w:pPr>
    </w:lvl>
    <w:lvl w:ilvl="2" w:tplc="A0E29CEC">
      <w:start w:val="1"/>
      <w:numFmt w:val="lowerRoman"/>
      <w:lvlText w:val="%3."/>
      <w:lvlJc w:val="right"/>
      <w:pPr>
        <w:ind w:left="2160" w:hanging="180"/>
      </w:pPr>
    </w:lvl>
    <w:lvl w:ilvl="3" w:tplc="86E68D5E">
      <w:start w:val="1"/>
      <w:numFmt w:val="decimal"/>
      <w:lvlText w:val="%4."/>
      <w:lvlJc w:val="left"/>
      <w:pPr>
        <w:ind w:left="2880" w:hanging="360"/>
      </w:pPr>
    </w:lvl>
    <w:lvl w:ilvl="4" w:tplc="C5C6D514">
      <w:start w:val="1"/>
      <w:numFmt w:val="lowerLetter"/>
      <w:lvlText w:val="%5."/>
      <w:lvlJc w:val="left"/>
      <w:pPr>
        <w:ind w:left="3600" w:hanging="360"/>
      </w:pPr>
    </w:lvl>
    <w:lvl w:ilvl="5" w:tplc="EF7E707C">
      <w:start w:val="1"/>
      <w:numFmt w:val="lowerRoman"/>
      <w:lvlText w:val="%6."/>
      <w:lvlJc w:val="right"/>
      <w:pPr>
        <w:ind w:left="4320" w:hanging="180"/>
      </w:pPr>
    </w:lvl>
    <w:lvl w:ilvl="6" w:tplc="C43A714A">
      <w:start w:val="1"/>
      <w:numFmt w:val="decimal"/>
      <w:lvlText w:val="%7."/>
      <w:lvlJc w:val="left"/>
      <w:pPr>
        <w:ind w:left="5040" w:hanging="360"/>
      </w:pPr>
    </w:lvl>
    <w:lvl w:ilvl="7" w:tplc="90DCE61E">
      <w:start w:val="1"/>
      <w:numFmt w:val="lowerLetter"/>
      <w:lvlText w:val="%8."/>
      <w:lvlJc w:val="left"/>
      <w:pPr>
        <w:ind w:left="5760" w:hanging="360"/>
      </w:pPr>
    </w:lvl>
    <w:lvl w:ilvl="8" w:tplc="C00C1032">
      <w:start w:val="1"/>
      <w:numFmt w:val="lowerRoman"/>
      <w:lvlText w:val="%9."/>
      <w:lvlJc w:val="right"/>
      <w:pPr>
        <w:ind w:left="6480" w:hanging="180"/>
      </w:pPr>
    </w:lvl>
  </w:abstractNum>
  <w:abstractNum w:abstractNumId="6" w15:restartNumberingAfterBreak="0">
    <w:nsid w:val="225E1CB7"/>
    <w:multiLevelType w:val="multilevel"/>
    <w:tmpl w:val="8B0CC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DA290A"/>
    <w:multiLevelType w:val="hybridMultilevel"/>
    <w:tmpl w:val="5298E2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518AD60"/>
    <w:multiLevelType w:val="hybridMultilevel"/>
    <w:tmpl w:val="6DA6D07E"/>
    <w:lvl w:ilvl="0" w:tplc="12AE02E2">
      <w:start w:val="1"/>
      <w:numFmt w:val="decimal"/>
      <w:lvlText w:val="%1)"/>
      <w:lvlJc w:val="left"/>
      <w:pPr>
        <w:ind w:left="360" w:hanging="360"/>
      </w:pPr>
    </w:lvl>
    <w:lvl w:ilvl="1" w:tplc="D4C6630A">
      <w:start w:val="1"/>
      <w:numFmt w:val="lowerLetter"/>
      <w:lvlText w:val="%2."/>
      <w:lvlJc w:val="left"/>
      <w:pPr>
        <w:ind w:left="1080" w:hanging="360"/>
      </w:pPr>
    </w:lvl>
    <w:lvl w:ilvl="2" w:tplc="DBCE12FE">
      <w:start w:val="1"/>
      <w:numFmt w:val="lowerRoman"/>
      <w:lvlText w:val="%3."/>
      <w:lvlJc w:val="right"/>
      <w:pPr>
        <w:ind w:left="1800" w:hanging="180"/>
      </w:pPr>
    </w:lvl>
    <w:lvl w:ilvl="3" w:tplc="1C8A36B8">
      <w:start w:val="1"/>
      <w:numFmt w:val="decimal"/>
      <w:lvlText w:val="%4."/>
      <w:lvlJc w:val="left"/>
      <w:pPr>
        <w:ind w:left="2520" w:hanging="360"/>
      </w:pPr>
    </w:lvl>
    <w:lvl w:ilvl="4" w:tplc="8EBE725C">
      <w:start w:val="1"/>
      <w:numFmt w:val="lowerLetter"/>
      <w:lvlText w:val="%5."/>
      <w:lvlJc w:val="left"/>
      <w:pPr>
        <w:ind w:left="3240" w:hanging="360"/>
      </w:pPr>
    </w:lvl>
    <w:lvl w:ilvl="5" w:tplc="997A582C">
      <w:start w:val="1"/>
      <w:numFmt w:val="lowerRoman"/>
      <w:lvlText w:val="%6."/>
      <w:lvlJc w:val="right"/>
      <w:pPr>
        <w:ind w:left="3960" w:hanging="180"/>
      </w:pPr>
    </w:lvl>
    <w:lvl w:ilvl="6" w:tplc="0BAAF4F6">
      <w:start w:val="1"/>
      <w:numFmt w:val="decimal"/>
      <w:lvlText w:val="%7."/>
      <w:lvlJc w:val="left"/>
      <w:pPr>
        <w:ind w:left="4680" w:hanging="360"/>
      </w:pPr>
    </w:lvl>
    <w:lvl w:ilvl="7" w:tplc="09AC7DA0">
      <w:start w:val="1"/>
      <w:numFmt w:val="lowerLetter"/>
      <w:lvlText w:val="%8."/>
      <w:lvlJc w:val="left"/>
      <w:pPr>
        <w:ind w:left="5400" w:hanging="360"/>
      </w:pPr>
    </w:lvl>
    <w:lvl w:ilvl="8" w:tplc="D9A62FA6">
      <w:start w:val="1"/>
      <w:numFmt w:val="lowerRoman"/>
      <w:lvlText w:val="%9."/>
      <w:lvlJc w:val="right"/>
      <w:pPr>
        <w:ind w:left="6120" w:hanging="180"/>
      </w:pPr>
    </w:lvl>
  </w:abstractNum>
  <w:abstractNum w:abstractNumId="9" w15:restartNumberingAfterBreak="0">
    <w:nsid w:val="360D46F7"/>
    <w:multiLevelType w:val="hybridMultilevel"/>
    <w:tmpl w:val="BE263B0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84454AE"/>
    <w:multiLevelType w:val="hybridMultilevel"/>
    <w:tmpl w:val="BE263B0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3EEE66A7"/>
    <w:multiLevelType w:val="hybridMultilevel"/>
    <w:tmpl w:val="BE263B0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46CB0CA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2DF0BB8"/>
    <w:multiLevelType w:val="hybridMultilevel"/>
    <w:tmpl w:val="68841C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5445460"/>
    <w:multiLevelType w:val="hybridMultilevel"/>
    <w:tmpl w:val="7060B51A"/>
    <w:lvl w:ilvl="0" w:tplc="4E2093C4">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9BF311C"/>
    <w:multiLevelType w:val="hybridMultilevel"/>
    <w:tmpl w:val="9E8AB592"/>
    <w:lvl w:ilvl="0" w:tplc="DD70AE08">
      <w:start w:val="7"/>
      <w:numFmt w:val="decimal"/>
      <w:lvlText w:val="%1."/>
      <w:lvlJc w:val="left"/>
      <w:pPr>
        <w:ind w:left="360" w:hanging="360"/>
      </w:pPr>
      <w:rPr>
        <w:rFonts w:ascii="Calibri" w:hAnsi="Calibri"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847552"/>
    <w:multiLevelType w:val="hybridMultilevel"/>
    <w:tmpl w:val="6834EC60"/>
    <w:lvl w:ilvl="0" w:tplc="B9743C14">
      <w:start w:val="1"/>
      <w:numFmt w:val="bullet"/>
      <w:lvlText w:val=""/>
      <w:lvlJc w:val="left"/>
      <w:pPr>
        <w:ind w:left="720" w:hanging="363"/>
      </w:pPr>
      <w:rPr>
        <w:rFonts w:ascii="Symbol" w:hAnsi="Symbol" w:hint="default"/>
      </w:rPr>
    </w:lvl>
    <w:lvl w:ilvl="1" w:tplc="1BC269F0">
      <w:start w:val="1"/>
      <w:numFmt w:val="bullet"/>
      <w:lvlText w:val="o"/>
      <w:lvlJc w:val="left"/>
      <w:pPr>
        <w:ind w:left="1440" w:hanging="360"/>
      </w:pPr>
      <w:rPr>
        <w:rFonts w:ascii="Courier New" w:hAnsi="Courier New" w:hint="default"/>
      </w:rPr>
    </w:lvl>
    <w:lvl w:ilvl="2" w:tplc="89BEE144">
      <w:start w:val="1"/>
      <w:numFmt w:val="bullet"/>
      <w:lvlText w:val=""/>
      <w:lvlJc w:val="left"/>
      <w:pPr>
        <w:ind w:left="2160" w:hanging="360"/>
      </w:pPr>
      <w:rPr>
        <w:rFonts w:ascii="Wingdings" w:hAnsi="Wingdings" w:hint="default"/>
      </w:rPr>
    </w:lvl>
    <w:lvl w:ilvl="3" w:tplc="7D661D4E">
      <w:start w:val="1"/>
      <w:numFmt w:val="bullet"/>
      <w:lvlText w:val=""/>
      <w:lvlJc w:val="left"/>
      <w:pPr>
        <w:ind w:left="2880" w:hanging="360"/>
      </w:pPr>
      <w:rPr>
        <w:rFonts w:ascii="Symbol" w:hAnsi="Symbol" w:hint="default"/>
      </w:rPr>
    </w:lvl>
    <w:lvl w:ilvl="4" w:tplc="9BC66460">
      <w:start w:val="1"/>
      <w:numFmt w:val="bullet"/>
      <w:lvlText w:val="o"/>
      <w:lvlJc w:val="left"/>
      <w:pPr>
        <w:ind w:left="3600" w:hanging="360"/>
      </w:pPr>
      <w:rPr>
        <w:rFonts w:ascii="Courier New" w:hAnsi="Courier New" w:hint="default"/>
      </w:rPr>
    </w:lvl>
    <w:lvl w:ilvl="5" w:tplc="3E4069DA">
      <w:start w:val="1"/>
      <w:numFmt w:val="bullet"/>
      <w:lvlText w:val=""/>
      <w:lvlJc w:val="left"/>
      <w:pPr>
        <w:ind w:left="4320" w:hanging="360"/>
      </w:pPr>
      <w:rPr>
        <w:rFonts w:ascii="Wingdings" w:hAnsi="Wingdings" w:hint="default"/>
      </w:rPr>
    </w:lvl>
    <w:lvl w:ilvl="6" w:tplc="4F5CE0C2">
      <w:start w:val="1"/>
      <w:numFmt w:val="bullet"/>
      <w:lvlText w:val=""/>
      <w:lvlJc w:val="left"/>
      <w:pPr>
        <w:ind w:left="5040" w:hanging="360"/>
      </w:pPr>
      <w:rPr>
        <w:rFonts w:ascii="Symbol" w:hAnsi="Symbol" w:hint="default"/>
      </w:rPr>
    </w:lvl>
    <w:lvl w:ilvl="7" w:tplc="03D67B34">
      <w:start w:val="1"/>
      <w:numFmt w:val="bullet"/>
      <w:lvlText w:val="o"/>
      <w:lvlJc w:val="left"/>
      <w:pPr>
        <w:ind w:left="5760" w:hanging="360"/>
      </w:pPr>
      <w:rPr>
        <w:rFonts w:ascii="Courier New" w:hAnsi="Courier New" w:hint="default"/>
      </w:rPr>
    </w:lvl>
    <w:lvl w:ilvl="8" w:tplc="D63C5C7E">
      <w:start w:val="1"/>
      <w:numFmt w:val="bullet"/>
      <w:lvlText w:val=""/>
      <w:lvlJc w:val="left"/>
      <w:pPr>
        <w:ind w:left="6480" w:hanging="360"/>
      </w:pPr>
      <w:rPr>
        <w:rFonts w:ascii="Wingdings" w:hAnsi="Wingdings" w:hint="default"/>
      </w:rPr>
    </w:lvl>
  </w:abstractNum>
  <w:abstractNum w:abstractNumId="17" w15:restartNumberingAfterBreak="0">
    <w:nsid w:val="6207975D"/>
    <w:multiLevelType w:val="hybridMultilevel"/>
    <w:tmpl w:val="13029CAA"/>
    <w:lvl w:ilvl="0" w:tplc="BD584818">
      <w:start w:val="1"/>
      <w:numFmt w:val="decimal"/>
      <w:lvlText w:val="%1."/>
      <w:lvlJc w:val="left"/>
      <w:pPr>
        <w:ind w:left="720" w:hanging="360"/>
      </w:pPr>
    </w:lvl>
    <w:lvl w:ilvl="1" w:tplc="38D4B02E">
      <w:start w:val="1"/>
      <w:numFmt w:val="lowerLetter"/>
      <w:lvlText w:val="%2)"/>
      <w:lvlJc w:val="left"/>
      <w:pPr>
        <w:ind w:left="1800" w:hanging="360"/>
      </w:pPr>
    </w:lvl>
    <w:lvl w:ilvl="2" w:tplc="4ADC5C08">
      <w:start w:val="1"/>
      <w:numFmt w:val="lowerRoman"/>
      <w:lvlText w:val="%3."/>
      <w:lvlJc w:val="right"/>
      <w:pPr>
        <w:ind w:left="2160" w:hanging="180"/>
      </w:pPr>
    </w:lvl>
    <w:lvl w:ilvl="3" w:tplc="308E381A">
      <w:start w:val="1"/>
      <w:numFmt w:val="decimal"/>
      <w:lvlText w:val="%4."/>
      <w:lvlJc w:val="left"/>
      <w:pPr>
        <w:ind w:left="2880" w:hanging="360"/>
      </w:pPr>
    </w:lvl>
    <w:lvl w:ilvl="4" w:tplc="980A3F2A">
      <w:start w:val="1"/>
      <w:numFmt w:val="lowerLetter"/>
      <w:lvlText w:val="%5."/>
      <w:lvlJc w:val="left"/>
      <w:pPr>
        <w:ind w:left="3600" w:hanging="360"/>
      </w:pPr>
    </w:lvl>
    <w:lvl w:ilvl="5" w:tplc="BD1A4660">
      <w:start w:val="1"/>
      <w:numFmt w:val="lowerRoman"/>
      <w:lvlText w:val="%6."/>
      <w:lvlJc w:val="right"/>
      <w:pPr>
        <w:ind w:left="4320" w:hanging="180"/>
      </w:pPr>
    </w:lvl>
    <w:lvl w:ilvl="6" w:tplc="22B6EB36">
      <w:start w:val="1"/>
      <w:numFmt w:val="decimal"/>
      <w:lvlText w:val="%7."/>
      <w:lvlJc w:val="left"/>
      <w:pPr>
        <w:ind w:left="5040" w:hanging="360"/>
      </w:pPr>
    </w:lvl>
    <w:lvl w:ilvl="7" w:tplc="3B323900">
      <w:start w:val="1"/>
      <w:numFmt w:val="lowerLetter"/>
      <w:lvlText w:val="%8."/>
      <w:lvlJc w:val="left"/>
      <w:pPr>
        <w:ind w:left="5760" w:hanging="360"/>
      </w:pPr>
    </w:lvl>
    <w:lvl w:ilvl="8" w:tplc="2FF6541A">
      <w:start w:val="1"/>
      <w:numFmt w:val="lowerRoman"/>
      <w:lvlText w:val="%9."/>
      <w:lvlJc w:val="right"/>
      <w:pPr>
        <w:ind w:left="6480" w:hanging="180"/>
      </w:pPr>
    </w:lvl>
  </w:abstractNum>
  <w:abstractNum w:abstractNumId="18" w15:restartNumberingAfterBreak="0">
    <w:nsid w:val="65B22F5B"/>
    <w:multiLevelType w:val="hybridMultilevel"/>
    <w:tmpl w:val="C7A69EA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6550FBA"/>
    <w:multiLevelType w:val="hybridMultilevel"/>
    <w:tmpl w:val="F86033D4"/>
    <w:lvl w:ilvl="0" w:tplc="45948FB6">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73393E6"/>
    <w:multiLevelType w:val="hybridMultilevel"/>
    <w:tmpl w:val="D83E5A0A"/>
    <w:lvl w:ilvl="0" w:tplc="BF2818C8">
      <w:start w:val="1"/>
      <w:numFmt w:val="decimal"/>
      <w:lvlText w:val="%1."/>
      <w:lvlJc w:val="left"/>
      <w:pPr>
        <w:ind w:left="357" w:hanging="357"/>
      </w:pPr>
      <w:rPr>
        <w:rFonts w:ascii="Calibri,Arial" w:hAnsi="Calibri,Arial" w:hint="default"/>
        <w:b w:val="0"/>
        <w:i w:val="0"/>
      </w:rPr>
    </w:lvl>
    <w:lvl w:ilvl="1" w:tplc="04050001">
      <w:start w:val="1"/>
      <w:numFmt w:val="bullet"/>
      <w:lvlText w:val=""/>
      <w:lvlJc w:val="left"/>
      <w:pPr>
        <w:ind w:left="1440" w:hanging="360"/>
      </w:pPr>
      <w:rPr>
        <w:rFonts w:ascii="Symbol" w:hAnsi="Symbol" w:hint="default"/>
      </w:rPr>
    </w:lvl>
    <w:lvl w:ilvl="2" w:tplc="C7E65446">
      <w:start w:val="1"/>
      <w:numFmt w:val="lowerRoman"/>
      <w:lvlText w:val="%3."/>
      <w:lvlJc w:val="right"/>
      <w:pPr>
        <w:ind w:left="2160" w:hanging="180"/>
      </w:pPr>
    </w:lvl>
    <w:lvl w:ilvl="3" w:tplc="94366A64">
      <w:start w:val="1"/>
      <w:numFmt w:val="decimal"/>
      <w:lvlText w:val="%4."/>
      <w:lvlJc w:val="left"/>
      <w:pPr>
        <w:ind w:left="2880" w:hanging="360"/>
      </w:pPr>
    </w:lvl>
    <w:lvl w:ilvl="4" w:tplc="E53012D6">
      <w:start w:val="1"/>
      <w:numFmt w:val="lowerLetter"/>
      <w:lvlText w:val="%5."/>
      <w:lvlJc w:val="left"/>
      <w:pPr>
        <w:ind w:left="3600" w:hanging="360"/>
      </w:pPr>
    </w:lvl>
    <w:lvl w:ilvl="5" w:tplc="DF428CBA">
      <w:start w:val="1"/>
      <w:numFmt w:val="lowerRoman"/>
      <w:lvlText w:val="%6."/>
      <w:lvlJc w:val="right"/>
      <w:pPr>
        <w:ind w:left="4320" w:hanging="180"/>
      </w:pPr>
    </w:lvl>
    <w:lvl w:ilvl="6" w:tplc="1D3041E4">
      <w:start w:val="1"/>
      <w:numFmt w:val="decimal"/>
      <w:lvlText w:val="%7."/>
      <w:lvlJc w:val="left"/>
      <w:pPr>
        <w:ind w:left="5040" w:hanging="360"/>
      </w:pPr>
    </w:lvl>
    <w:lvl w:ilvl="7" w:tplc="236EBDD4">
      <w:start w:val="1"/>
      <w:numFmt w:val="lowerLetter"/>
      <w:lvlText w:val="%8."/>
      <w:lvlJc w:val="left"/>
      <w:pPr>
        <w:ind w:left="5760" w:hanging="360"/>
      </w:pPr>
    </w:lvl>
    <w:lvl w:ilvl="8" w:tplc="FE84AFD8">
      <w:start w:val="1"/>
      <w:numFmt w:val="lowerRoman"/>
      <w:lvlText w:val="%9."/>
      <w:lvlJc w:val="right"/>
      <w:pPr>
        <w:ind w:left="6480" w:hanging="180"/>
      </w:pPr>
    </w:lvl>
  </w:abstractNum>
  <w:abstractNum w:abstractNumId="21" w15:restartNumberingAfterBreak="0">
    <w:nsid w:val="6D523FA1"/>
    <w:multiLevelType w:val="hybridMultilevel"/>
    <w:tmpl w:val="704450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F0327C6"/>
    <w:multiLevelType w:val="hybridMultilevel"/>
    <w:tmpl w:val="0EF8856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9C72522"/>
    <w:multiLevelType w:val="hybridMultilevel"/>
    <w:tmpl w:val="850CA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93141214">
    <w:abstractNumId w:val="7"/>
  </w:num>
  <w:num w:numId="2" w16cid:durableId="645234624">
    <w:abstractNumId w:val="0"/>
  </w:num>
  <w:num w:numId="3" w16cid:durableId="890074060">
    <w:abstractNumId w:val="23"/>
  </w:num>
  <w:num w:numId="4" w16cid:durableId="292490804">
    <w:abstractNumId w:val="18"/>
  </w:num>
  <w:num w:numId="5" w16cid:durableId="1498577026">
    <w:abstractNumId w:val="8"/>
  </w:num>
  <w:num w:numId="6" w16cid:durableId="1882285923">
    <w:abstractNumId w:val="1"/>
  </w:num>
  <w:num w:numId="7" w16cid:durableId="1473476279">
    <w:abstractNumId w:val="15"/>
  </w:num>
  <w:num w:numId="8" w16cid:durableId="1314141430">
    <w:abstractNumId w:val="17"/>
  </w:num>
  <w:num w:numId="9" w16cid:durableId="2135171939">
    <w:abstractNumId w:val="16"/>
  </w:num>
  <w:num w:numId="10" w16cid:durableId="695812594">
    <w:abstractNumId w:val="20"/>
  </w:num>
  <w:num w:numId="11" w16cid:durableId="763301212">
    <w:abstractNumId w:val="2"/>
  </w:num>
  <w:num w:numId="12" w16cid:durableId="777258876">
    <w:abstractNumId w:val="21"/>
  </w:num>
  <w:num w:numId="13" w16cid:durableId="1334138752">
    <w:abstractNumId w:val="14"/>
  </w:num>
  <w:num w:numId="14" w16cid:durableId="1867449640">
    <w:abstractNumId w:val="22"/>
  </w:num>
  <w:num w:numId="15" w16cid:durableId="1469973270">
    <w:abstractNumId w:val="13"/>
  </w:num>
  <w:num w:numId="16" w16cid:durableId="1868522885">
    <w:abstractNumId w:val="5"/>
  </w:num>
  <w:num w:numId="17" w16cid:durableId="2062635541">
    <w:abstractNumId w:val="19"/>
  </w:num>
  <w:num w:numId="18" w16cid:durableId="779298836">
    <w:abstractNumId w:val="6"/>
  </w:num>
  <w:num w:numId="19" w16cid:durableId="368729450">
    <w:abstractNumId w:val="12"/>
  </w:num>
  <w:num w:numId="20" w16cid:durableId="39942074">
    <w:abstractNumId w:val="4"/>
  </w:num>
  <w:num w:numId="21" w16cid:durableId="169835015">
    <w:abstractNumId w:val="10"/>
  </w:num>
  <w:num w:numId="22" w16cid:durableId="968049224">
    <w:abstractNumId w:val="9"/>
  </w:num>
  <w:num w:numId="23" w16cid:durableId="1611203393">
    <w:abstractNumId w:val="11"/>
  </w:num>
  <w:num w:numId="24" w16cid:durableId="357126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7E1"/>
    <w:rsid w:val="00003CC4"/>
    <w:rsid w:val="00010DDA"/>
    <w:rsid w:val="000129E3"/>
    <w:rsid w:val="00015CE4"/>
    <w:rsid w:val="000355CD"/>
    <w:rsid w:val="0005347C"/>
    <w:rsid w:val="000558BE"/>
    <w:rsid w:val="0006257D"/>
    <w:rsid w:val="00063D5F"/>
    <w:rsid w:val="0006638B"/>
    <w:rsid w:val="00071D8E"/>
    <w:rsid w:val="000869A3"/>
    <w:rsid w:val="00087504"/>
    <w:rsid w:val="0009023C"/>
    <w:rsid w:val="000926A1"/>
    <w:rsid w:val="000B09F1"/>
    <w:rsid w:val="000C0A7E"/>
    <w:rsid w:val="000E24BD"/>
    <w:rsid w:val="000F222A"/>
    <w:rsid w:val="001011E5"/>
    <w:rsid w:val="00122901"/>
    <w:rsid w:val="001233E4"/>
    <w:rsid w:val="0012664E"/>
    <w:rsid w:val="0013499B"/>
    <w:rsid w:val="0013624D"/>
    <w:rsid w:val="00143EFE"/>
    <w:rsid w:val="00144CEA"/>
    <w:rsid w:val="001561E6"/>
    <w:rsid w:val="00162BB6"/>
    <w:rsid w:val="00180C1B"/>
    <w:rsid w:val="001B2581"/>
    <w:rsid w:val="001B2976"/>
    <w:rsid w:val="001B3F5E"/>
    <w:rsid w:val="001D5366"/>
    <w:rsid w:val="001E2AF1"/>
    <w:rsid w:val="001E7E32"/>
    <w:rsid w:val="001F36BE"/>
    <w:rsid w:val="002022F5"/>
    <w:rsid w:val="00203AA6"/>
    <w:rsid w:val="002075A7"/>
    <w:rsid w:val="002109F3"/>
    <w:rsid w:val="00215BD4"/>
    <w:rsid w:val="00233B95"/>
    <w:rsid w:val="00234A01"/>
    <w:rsid w:val="00241CDE"/>
    <w:rsid w:val="002570A9"/>
    <w:rsid w:val="002626FB"/>
    <w:rsid w:val="002655B5"/>
    <w:rsid w:val="002749DA"/>
    <w:rsid w:val="00282698"/>
    <w:rsid w:val="00286B10"/>
    <w:rsid w:val="00290791"/>
    <w:rsid w:val="002A63CD"/>
    <w:rsid w:val="002C0591"/>
    <w:rsid w:val="002C348A"/>
    <w:rsid w:val="002C5066"/>
    <w:rsid w:val="002D58E8"/>
    <w:rsid w:val="002D60C4"/>
    <w:rsid w:val="002E148E"/>
    <w:rsid w:val="002F22F9"/>
    <w:rsid w:val="00315890"/>
    <w:rsid w:val="003429C0"/>
    <w:rsid w:val="00345A69"/>
    <w:rsid w:val="00346BB2"/>
    <w:rsid w:val="00351238"/>
    <w:rsid w:val="0035625D"/>
    <w:rsid w:val="00360194"/>
    <w:rsid w:val="00377C35"/>
    <w:rsid w:val="00380FB9"/>
    <w:rsid w:val="0039433A"/>
    <w:rsid w:val="003A5FA9"/>
    <w:rsid w:val="003B1436"/>
    <w:rsid w:val="003B7CA7"/>
    <w:rsid w:val="003C741D"/>
    <w:rsid w:val="003D1933"/>
    <w:rsid w:val="003D1BD7"/>
    <w:rsid w:val="003D4322"/>
    <w:rsid w:val="003E56C1"/>
    <w:rsid w:val="0040140F"/>
    <w:rsid w:val="00404F01"/>
    <w:rsid w:val="004133D6"/>
    <w:rsid w:val="00420B04"/>
    <w:rsid w:val="00433C89"/>
    <w:rsid w:val="004440E2"/>
    <w:rsid w:val="00466F27"/>
    <w:rsid w:val="0048079C"/>
    <w:rsid w:val="00486C04"/>
    <w:rsid w:val="004A0C9F"/>
    <w:rsid w:val="004A46B4"/>
    <w:rsid w:val="004B2587"/>
    <w:rsid w:val="004D44D6"/>
    <w:rsid w:val="004D7082"/>
    <w:rsid w:val="005076F1"/>
    <w:rsid w:val="005153D7"/>
    <w:rsid w:val="005153F4"/>
    <w:rsid w:val="00520CC3"/>
    <w:rsid w:val="00525179"/>
    <w:rsid w:val="00535460"/>
    <w:rsid w:val="00535F1C"/>
    <w:rsid w:val="0054226B"/>
    <w:rsid w:val="0054499A"/>
    <w:rsid w:val="00553C89"/>
    <w:rsid w:val="00572FE0"/>
    <w:rsid w:val="00577F8A"/>
    <w:rsid w:val="005842B7"/>
    <w:rsid w:val="00584359"/>
    <w:rsid w:val="00586009"/>
    <w:rsid w:val="00586568"/>
    <w:rsid w:val="00595B98"/>
    <w:rsid w:val="005A2BF9"/>
    <w:rsid w:val="005A317B"/>
    <w:rsid w:val="005A3B65"/>
    <w:rsid w:val="005A5CE1"/>
    <w:rsid w:val="005B2B96"/>
    <w:rsid w:val="005B7887"/>
    <w:rsid w:val="005D07EC"/>
    <w:rsid w:val="005D3BFC"/>
    <w:rsid w:val="005E24AC"/>
    <w:rsid w:val="005F4DE7"/>
    <w:rsid w:val="005F5CDC"/>
    <w:rsid w:val="005F6655"/>
    <w:rsid w:val="00603522"/>
    <w:rsid w:val="00606E99"/>
    <w:rsid w:val="0061550B"/>
    <w:rsid w:val="0062449C"/>
    <w:rsid w:val="006279EF"/>
    <w:rsid w:val="00634ED6"/>
    <w:rsid w:val="00647154"/>
    <w:rsid w:val="006477EF"/>
    <w:rsid w:val="006544F2"/>
    <w:rsid w:val="006547B5"/>
    <w:rsid w:val="0067219B"/>
    <w:rsid w:val="00674362"/>
    <w:rsid w:val="00674D7A"/>
    <w:rsid w:val="006938D0"/>
    <w:rsid w:val="006A3A10"/>
    <w:rsid w:val="006C03E9"/>
    <w:rsid w:val="006C5F4C"/>
    <w:rsid w:val="006D35D5"/>
    <w:rsid w:val="006E2306"/>
    <w:rsid w:val="006F5663"/>
    <w:rsid w:val="00751BD3"/>
    <w:rsid w:val="00753D4E"/>
    <w:rsid w:val="00753EB0"/>
    <w:rsid w:val="00761989"/>
    <w:rsid w:val="00763768"/>
    <w:rsid w:val="007659C5"/>
    <w:rsid w:val="00774C8D"/>
    <w:rsid w:val="0078064E"/>
    <w:rsid w:val="00780987"/>
    <w:rsid w:val="00780A8E"/>
    <w:rsid w:val="00792A6A"/>
    <w:rsid w:val="00797DF4"/>
    <w:rsid w:val="007A4745"/>
    <w:rsid w:val="007B3DA8"/>
    <w:rsid w:val="007B7C66"/>
    <w:rsid w:val="007C5C2C"/>
    <w:rsid w:val="007C6262"/>
    <w:rsid w:val="007E11A3"/>
    <w:rsid w:val="007E4F04"/>
    <w:rsid w:val="007E6E96"/>
    <w:rsid w:val="007F4BB1"/>
    <w:rsid w:val="00800345"/>
    <w:rsid w:val="008016B4"/>
    <w:rsid w:val="00803981"/>
    <w:rsid w:val="00805BE5"/>
    <w:rsid w:val="00820603"/>
    <w:rsid w:val="0082202B"/>
    <w:rsid w:val="0082792B"/>
    <w:rsid w:val="00834C03"/>
    <w:rsid w:val="00842B47"/>
    <w:rsid w:val="00844547"/>
    <w:rsid w:val="00845B29"/>
    <w:rsid w:val="008471AC"/>
    <w:rsid w:val="00852298"/>
    <w:rsid w:val="0085327F"/>
    <w:rsid w:val="008577A0"/>
    <w:rsid w:val="008735BE"/>
    <w:rsid w:val="00887F0D"/>
    <w:rsid w:val="008B2EBD"/>
    <w:rsid w:val="008B68B4"/>
    <w:rsid w:val="009002A9"/>
    <w:rsid w:val="00907FAC"/>
    <w:rsid w:val="009142EC"/>
    <w:rsid w:val="009150CD"/>
    <w:rsid w:val="009154AF"/>
    <w:rsid w:val="00925D74"/>
    <w:rsid w:val="00926709"/>
    <w:rsid w:val="00942923"/>
    <w:rsid w:val="00942938"/>
    <w:rsid w:val="00945C35"/>
    <w:rsid w:val="00950C68"/>
    <w:rsid w:val="009547BA"/>
    <w:rsid w:val="009654FF"/>
    <w:rsid w:val="00967E7D"/>
    <w:rsid w:val="00972313"/>
    <w:rsid w:val="009749E1"/>
    <w:rsid w:val="00975307"/>
    <w:rsid w:val="009851D5"/>
    <w:rsid w:val="00985669"/>
    <w:rsid w:val="009948E5"/>
    <w:rsid w:val="009A0407"/>
    <w:rsid w:val="009C0083"/>
    <w:rsid w:val="009C748A"/>
    <w:rsid w:val="009E20AA"/>
    <w:rsid w:val="009E3B5C"/>
    <w:rsid w:val="009E736C"/>
    <w:rsid w:val="009F3517"/>
    <w:rsid w:val="00A004E3"/>
    <w:rsid w:val="00A00E34"/>
    <w:rsid w:val="00A071D2"/>
    <w:rsid w:val="00A1184C"/>
    <w:rsid w:val="00A13DE1"/>
    <w:rsid w:val="00A17D40"/>
    <w:rsid w:val="00A20C71"/>
    <w:rsid w:val="00A23001"/>
    <w:rsid w:val="00A40BB6"/>
    <w:rsid w:val="00A50265"/>
    <w:rsid w:val="00A513AD"/>
    <w:rsid w:val="00A565C4"/>
    <w:rsid w:val="00A602D6"/>
    <w:rsid w:val="00A60360"/>
    <w:rsid w:val="00A67F44"/>
    <w:rsid w:val="00A735EB"/>
    <w:rsid w:val="00A73DAE"/>
    <w:rsid w:val="00A748C1"/>
    <w:rsid w:val="00A753C1"/>
    <w:rsid w:val="00A76879"/>
    <w:rsid w:val="00A81C4C"/>
    <w:rsid w:val="00A82261"/>
    <w:rsid w:val="00A85CED"/>
    <w:rsid w:val="00AA5279"/>
    <w:rsid w:val="00AC4F0F"/>
    <w:rsid w:val="00AC68CD"/>
    <w:rsid w:val="00AD0C88"/>
    <w:rsid w:val="00AF02BF"/>
    <w:rsid w:val="00AF1671"/>
    <w:rsid w:val="00AF4742"/>
    <w:rsid w:val="00B01403"/>
    <w:rsid w:val="00B02BE7"/>
    <w:rsid w:val="00B11C7F"/>
    <w:rsid w:val="00B1428C"/>
    <w:rsid w:val="00B21684"/>
    <w:rsid w:val="00B308FE"/>
    <w:rsid w:val="00B30C03"/>
    <w:rsid w:val="00B53F02"/>
    <w:rsid w:val="00B54CFF"/>
    <w:rsid w:val="00B63551"/>
    <w:rsid w:val="00B672C4"/>
    <w:rsid w:val="00B8559E"/>
    <w:rsid w:val="00B86E73"/>
    <w:rsid w:val="00B90868"/>
    <w:rsid w:val="00B948C4"/>
    <w:rsid w:val="00B96411"/>
    <w:rsid w:val="00B978A0"/>
    <w:rsid w:val="00B97ED2"/>
    <w:rsid w:val="00BA62B3"/>
    <w:rsid w:val="00BB3EAB"/>
    <w:rsid w:val="00BB5F7D"/>
    <w:rsid w:val="00BC5F67"/>
    <w:rsid w:val="00BE584B"/>
    <w:rsid w:val="00C11A9B"/>
    <w:rsid w:val="00C125B5"/>
    <w:rsid w:val="00C14560"/>
    <w:rsid w:val="00C15D05"/>
    <w:rsid w:val="00C23398"/>
    <w:rsid w:val="00C25ED0"/>
    <w:rsid w:val="00C42575"/>
    <w:rsid w:val="00C4544E"/>
    <w:rsid w:val="00C607E1"/>
    <w:rsid w:val="00C74462"/>
    <w:rsid w:val="00C75270"/>
    <w:rsid w:val="00C8397C"/>
    <w:rsid w:val="00C9501F"/>
    <w:rsid w:val="00CA507F"/>
    <w:rsid w:val="00CB13D4"/>
    <w:rsid w:val="00CB1D44"/>
    <w:rsid w:val="00CB3CEB"/>
    <w:rsid w:val="00CB6BEE"/>
    <w:rsid w:val="00CB7797"/>
    <w:rsid w:val="00CD2973"/>
    <w:rsid w:val="00CE258F"/>
    <w:rsid w:val="00CE73A1"/>
    <w:rsid w:val="00CF2144"/>
    <w:rsid w:val="00D0220F"/>
    <w:rsid w:val="00D11C3C"/>
    <w:rsid w:val="00D21EE5"/>
    <w:rsid w:val="00D2345B"/>
    <w:rsid w:val="00D24DF1"/>
    <w:rsid w:val="00D259AB"/>
    <w:rsid w:val="00D27C9A"/>
    <w:rsid w:val="00D340CE"/>
    <w:rsid w:val="00D351B0"/>
    <w:rsid w:val="00D3673D"/>
    <w:rsid w:val="00D43554"/>
    <w:rsid w:val="00D43DE8"/>
    <w:rsid w:val="00D92573"/>
    <w:rsid w:val="00D93CAF"/>
    <w:rsid w:val="00DA38D4"/>
    <w:rsid w:val="00DB4882"/>
    <w:rsid w:val="00DC13E3"/>
    <w:rsid w:val="00DC331A"/>
    <w:rsid w:val="00DC4BD1"/>
    <w:rsid w:val="00DD52C4"/>
    <w:rsid w:val="00DE2D00"/>
    <w:rsid w:val="00DE6BF2"/>
    <w:rsid w:val="00DF497E"/>
    <w:rsid w:val="00DF4CC9"/>
    <w:rsid w:val="00E040A9"/>
    <w:rsid w:val="00E12043"/>
    <w:rsid w:val="00E25413"/>
    <w:rsid w:val="00E30E2A"/>
    <w:rsid w:val="00E4406F"/>
    <w:rsid w:val="00E53D69"/>
    <w:rsid w:val="00E60572"/>
    <w:rsid w:val="00E64804"/>
    <w:rsid w:val="00E77070"/>
    <w:rsid w:val="00E80A15"/>
    <w:rsid w:val="00E80EC8"/>
    <w:rsid w:val="00EA6770"/>
    <w:rsid w:val="00EB7055"/>
    <w:rsid w:val="00EC388E"/>
    <w:rsid w:val="00ED25E7"/>
    <w:rsid w:val="00EE4F8B"/>
    <w:rsid w:val="00EF0792"/>
    <w:rsid w:val="00EF7721"/>
    <w:rsid w:val="00F11E6B"/>
    <w:rsid w:val="00F14B4C"/>
    <w:rsid w:val="00F447D6"/>
    <w:rsid w:val="00F56200"/>
    <w:rsid w:val="00F71858"/>
    <w:rsid w:val="00F87FCC"/>
    <w:rsid w:val="00F92528"/>
    <w:rsid w:val="00F94430"/>
    <w:rsid w:val="00FA551B"/>
    <w:rsid w:val="00FB40CB"/>
    <w:rsid w:val="00FC63B5"/>
    <w:rsid w:val="00FD0695"/>
    <w:rsid w:val="00FF6E67"/>
    <w:rsid w:val="02621E53"/>
    <w:rsid w:val="031B89F4"/>
    <w:rsid w:val="06E2C07E"/>
    <w:rsid w:val="078EFE0D"/>
    <w:rsid w:val="07ED11D3"/>
    <w:rsid w:val="0DA61F26"/>
    <w:rsid w:val="0DEE680E"/>
    <w:rsid w:val="0EF92225"/>
    <w:rsid w:val="0F9B9E75"/>
    <w:rsid w:val="11AE76F0"/>
    <w:rsid w:val="11EE9C18"/>
    <w:rsid w:val="127A0C6F"/>
    <w:rsid w:val="12F016DC"/>
    <w:rsid w:val="1335B359"/>
    <w:rsid w:val="18FB9012"/>
    <w:rsid w:val="1B30EFA9"/>
    <w:rsid w:val="1B8921FE"/>
    <w:rsid w:val="1BB6D423"/>
    <w:rsid w:val="1F0CCA47"/>
    <w:rsid w:val="204D691F"/>
    <w:rsid w:val="246C1E5E"/>
    <w:rsid w:val="253CCAC5"/>
    <w:rsid w:val="254FE105"/>
    <w:rsid w:val="25F3000A"/>
    <w:rsid w:val="26834C57"/>
    <w:rsid w:val="27F1B5F0"/>
    <w:rsid w:val="28467A0E"/>
    <w:rsid w:val="294BF14A"/>
    <w:rsid w:val="2AD8FB32"/>
    <w:rsid w:val="2CBFCAB9"/>
    <w:rsid w:val="2D469F40"/>
    <w:rsid w:val="2F05B256"/>
    <w:rsid w:val="2FCF97FB"/>
    <w:rsid w:val="33728CB5"/>
    <w:rsid w:val="346763DC"/>
    <w:rsid w:val="35EFBEB1"/>
    <w:rsid w:val="3606EF6C"/>
    <w:rsid w:val="3932E537"/>
    <w:rsid w:val="3956E53A"/>
    <w:rsid w:val="39CE509C"/>
    <w:rsid w:val="3AF0B89B"/>
    <w:rsid w:val="3B7F428F"/>
    <w:rsid w:val="3D4F88C6"/>
    <w:rsid w:val="3E957E86"/>
    <w:rsid w:val="3EA93BB1"/>
    <w:rsid w:val="40DB9FBE"/>
    <w:rsid w:val="43D763C1"/>
    <w:rsid w:val="4619A71E"/>
    <w:rsid w:val="46A06646"/>
    <w:rsid w:val="46CE20EC"/>
    <w:rsid w:val="47AFCFB9"/>
    <w:rsid w:val="47C03554"/>
    <w:rsid w:val="49930161"/>
    <w:rsid w:val="5362DE30"/>
    <w:rsid w:val="5397444A"/>
    <w:rsid w:val="5591975F"/>
    <w:rsid w:val="57CD9D37"/>
    <w:rsid w:val="5AD47A11"/>
    <w:rsid w:val="5B4694EE"/>
    <w:rsid w:val="5F2026E2"/>
    <w:rsid w:val="6076B22C"/>
    <w:rsid w:val="664B947B"/>
    <w:rsid w:val="6788D45C"/>
    <w:rsid w:val="69A7D025"/>
    <w:rsid w:val="6A00EFE9"/>
    <w:rsid w:val="6A831F3A"/>
    <w:rsid w:val="6AF0E9FE"/>
    <w:rsid w:val="6AF71CF6"/>
    <w:rsid w:val="6CF93552"/>
    <w:rsid w:val="6DCA54A5"/>
    <w:rsid w:val="6E022893"/>
    <w:rsid w:val="6E4F0D2A"/>
    <w:rsid w:val="6E9FCC56"/>
    <w:rsid w:val="732C0579"/>
    <w:rsid w:val="740C8BD4"/>
    <w:rsid w:val="7622FBB0"/>
    <w:rsid w:val="77CB208D"/>
    <w:rsid w:val="77DDBC9E"/>
    <w:rsid w:val="7B2FE4D6"/>
    <w:rsid w:val="7C666905"/>
    <w:rsid w:val="7DEBF83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B3039"/>
  <w15:chartTrackingRefBased/>
  <w15:docId w15:val="{8D355664-2755-47B4-BE75-D8752069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607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607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607E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607E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607E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607E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607E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607E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607E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607E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607E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607E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607E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607E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607E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607E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607E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607E1"/>
    <w:rPr>
      <w:rFonts w:eastAsiaTheme="majorEastAsia" w:cstheme="majorBidi"/>
      <w:color w:val="272727" w:themeColor="text1" w:themeTint="D8"/>
    </w:rPr>
  </w:style>
  <w:style w:type="paragraph" w:styleId="Nzev">
    <w:name w:val="Title"/>
    <w:basedOn w:val="Normln"/>
    <w:next w:val="Normln"/>
    <w:link w:val="NzevChar"/>
    <w:uiPriority w:val="10"/>
    <w:qFormat/>
    <w:rsid w:val="00C607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607E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607E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607E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607E1"/>
    <w:pPr>
      <w:spacing w:before="160"/>
      <w:jc w:val="center"/>
    </w:pPr>
    <w:rPr>
      <w:i/>
      <w:iCs/>
      <w:color w:val="404040" w:themeColor="text1" w:themeTint="BF"/>
    </w:rPr>
  </w:style>
  <w:style w:type="character" w:customStyle="1" w:styleId="CittChar">
    <w:name w:val="Citát Char"/>
    <w:basedOn w:val="Standardnpsmoodstavce"/>
    <w:link w:val="Citt"/>
    <w:uiPriority w:val="29"/>
    <w:rsid w:val="00C607E1"/>
    <w:rPr>
      <w:i/>
      <w:iCs/>
      <w:color w:val="404040" w:themeColor="text1" w:themeTint="BF"/>
    </w:rPr>
  </w:style>
  <w:style w:type="paragraph" w:styleId="Odstavecseseznamem">
    <w:name w:val="List Paragraph"/>
    <w:basedOn w:val="Normln"/>
    <w:uiPriority w:val="34"/>
    <w:qFormat/>
    <w:rsid w:val="00C607E1"/>
    <w:pPr>
      <w:ind w:left="720"/>
      <w:contextualSpacing/>
    </w:pPr>
  </w:style>
  <w:style w:type="character" w:styleId="Zdraznnintenzivn">
    <w:name w:val="Intense Emphasis"/>
    <w:basedOn w:val="Standardnpsmoodstavce"/>
    <w:uiPriority w:val="21"/>
    <w:qFormat/>
    <w:rsid w:val="00C607E1"/>
    <w:rPr>
      <w:i/>
      <w:iCs/>
      <w:color w:val="0F4761" w:themeColor="accent1" w:themeShade="BF"/>
    </w:rPr>
  </w:style>
  <w:style w:type="paragraph" w:styleId="Vrazncitt">
    <w:name w:val="Intense Quote"/>
    <w:basedOn w:val="Normln"/>
    <w:next w:val="Normln"/>
    <w:link w:val="VrazncittChar"/>
    <w:uiPriority w:val="30"/>
    <w:qFormat/>
    <w:rsid w:val="00C60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607E1"/>
    <w:rPr>
      <w:i/>
      <w:iCs/>
      <w:color w:val="0F4761" w:themeColor="accent1" w:themeShade="BF"/>
    </w:rPr>
  </w:style>
  <w:style w:type="character" w:styleId="Odkazintenzivn">
    <w:name w:val="Intense Reference"/>
    <w:basedOn w:val="Standardnpsmoodstavce"/>
    <w:uiPriority w:val="32"/>
    <w:qFormat/>
    <w:rsid w:val="00C607E1"/>
    <w:rPr>
      <w:b/>
      <w:bCs/>
      <w:smallCaps/>
      <w:color w:val="0F4761" w:themeColor="accent1" w:themeShade="BF"/>
      <w:spacing w:val="5"/>
    </w:rPr>
  </w:style>
  <w:style w:type="character" w:styleId="Odkaznakoment">
    <w:name w:val="annotation reference"/>
    <w:basedOn w:val="Standardnpsmoodstavce"/>
    <w:uiPriority w:val="99"/>
    <w:unhideWhenUsed/>
    <w:rsid w:val="00C607E1"/>
    <w:rPr>
      <w:sz w:val="16"/>
      <w:szCs w:val="16"/>
    </w:rPr>
  </w:style>
  <w:style w:type="paragraph" w:styleId="Textkomente">
    <w:name w:val="annotation text"/>
    <w:aliases w:val="CV Intro,CV Intro1,CV Intro2,CV Intro3,CV Intro4,CV Intro5,CV Intro6"/>
    <w:basedOn w:val="Normln"/>
    <w:link w:val="TextkomenteChar"/>
    <w:uiPriority w:val="99"/>
    <w:unhideWhenUsed/>
    <w:rsid w:val="00C607E1"/>
    <w:pPr>
      <w:tabs>
        <w:tab w:val="left" w:pos="5790"/>
      </w:tabs>
      <w:spacing w:before="120" w:after="120" w:line="240" w:lineRule="auto"/>
      <w:jc w:val="both"/>
    </w:pPr>
    <w:rPr>
      <w:rFonts w:ascii="Calibri" w:eastAsia="Calibri" w:hAnsi="Calibri" w:cs="Calibri"/>
      <w:kern w:val="0"/>
      <w:sz w:val="20"/>
      <w:szCs w:val="20"/>
      <w:lang w:eastAsia="cs-CZ"/>
      <w14:ligatures w14:val="none"/>
    </w:rPr>
  </w:style>
  <w:style w:type="character" w:customStyle="1" w:styleId="TextkomenteChar">
    <w:name w:val="Text komentáře Char"/>
    <w:aliases w:val="CV Intro Char,CV Intro1 Char,CV Intro2 Char,CV Intro3 Char,CV Intro4 Char,CV Intro5 Char,CV Intro6 Char"/>
    <w:basedOn w:val="Standardnpsmoodstavce"/>
    <w:link w:val="Textkomente"/>
    <w:uiPriority w:val="99"/>
    <w:rsid w:val="00C607E1"/>
    <w:rPr>
      <w:rFonts w:ascii="Calibri" w:eastAsia="Calibri" w:hAnsi="Calibri" w:cs="Calibri"/>
      <w:kern w:val="0"/>
      <w:sz w:val="20"/>
      <w:szCs w:val="20"/>
      <w:lang w:eastAsia="cs-CZ"/>
      <w14:ligatures w14:val="none"/>
    </w:rPr>
  </w:style>
  <w:style w:type="character" w:styleId="Hypertextovodkaz">
    <w:name w:val="Hyperlink"/>
    <w:basedOn w:val="Standardnpsmoodstavce"/>
    <w:uiPriority w:val="99"/>
    <w:unhideWhenUsed/>
    <w:rsid w:val="00834C03"/>
    <w:rPr>
      <w:color w:val="467886"/>
      <w:u w:val="single"/>
    </w:rPr>
  </w:style>
  <w:style w:type="paragraph" w:styleId="Pedmtkomente">
    <w:name w:val="annotation subject"/>
    <w:basedOn w:val="Textkomente"/>
    <w:next w:val="Textkomente"/>
    <w:link w:val="PedmtkomenteChar"/>
    <w:uiPriority w:val="99"/>
    <w:semiHidden/>
    <w:unhideWhenUsed/>
    <w:rsid w:val="008B68B4"/>
    <w:pPr>
      <w:tabs>
        <w:tab w:val="clear" w:pos="5790"/>
      </w:tabs>
      <w:spacing w:before="0" w:after="160"/>
      <w:jc w:val="left"/>
    </w:pPr>
    <w:rPr>
      <w:rFonts w:asciiTheme="minorHAnsi" w:eastAsiaTheme="minorHAnsi" w:hAnsiTheme="minorHAnsi" w:cstheme="minorBidi"/>
      <w:b/>
      <w:bCs/>
      <w:kern w:val="2"/>
      <w:lang w:eastAsia="en-US"/>
      <w14:ligatures w14:val="standardContextual"/>
    </w:rPr>
  </w:style>
  <w:style w:type="character" w:customStyle="1" w:styleId="PedmtkomenteChar">
    <w:name w:val="Předmět komentáře Char"/>
    <w:basedOn w:val="TextkomenteChar"/>
    <w:link w:val="Pedmtkomente"/>
    <w:uiPriority w:val="99"/>
    <w:semiHidden/>
    <w:rsid w:val="008B68B4"/>
    <w:rPr>
      <w:rFonts w:ascii="Calibri" w:eastAsia="Calibri" w:hAnsi="Calibri" w:cs="Calibri"/>
      <w:b/>
      <w:bCs/>
      <w:kern w:val="0"/>
      <w:sz w:val="20"/>
      <w:szCs w:val="20"/>
      <w:lang w:eastAsia="cs-CZ"/>
      <w14:ligatures w14:val="none"/>
    </w:rPr>
  </w:style>
  <w:style w:type="paragraph" w:styleId="Textpoznpodarou">
    <w:name w:val="footnote text"/>
    <w:basedOn w:val="Normln"/>
    <w:link w:val="TextpoznpodarouChar"/>
    <w:uiPriority w:val="99"/>
    <w:semiHidden/>
    <w:unhideWhenUsed/>
    <w:rsid w:val="00A602D6"/>
    <w:pPr>
      <w:spacing w:after="0" w:line="240" w:lineRule="auto"/>
    </w:pPr>
    <w:rPr>
      <w:kern w:val="0"/>
      <w:sz w:val="20"/>
      <w:szCs w:val="20"/>
      <w14:ligatures w14:val="none"/>
    </w:rPr>
  </w:style>
  <w:style w:type="character" w:customStyle="1" w:styleId="TextpoznpodarouChar">
    <w:name w:val="Text pozn. pod čarou Char"/>
    <w:basedOn w:val="Standardnpsmoodstavce"/>
    <w:link w:val="Textpoznpodarou"/>
    <w:uiPriority w:val="99"/>
    <w:semiHidden/>
    <w:rsid w:val="00A602D6"/>
    <w:rPr>
      <w:kern w:val="0"/>
      <w:sz w:val="20"/>
      <w:szCs w:val="20"/>
      <w14:ligatures w14:val="none"/>
    </w:rPr>
  </w:style>
  <w:style w:type="paragraph" w:customStyle="1" w:styleId="odrkypuntky">
    <w:name w:val="* odrážky puntíky"/>
    <w:basedOn w:val="Normln"/>
    <w:next w:val="Normln"/>
    <w:link w:val="odrkypuntkyCharChar"/>
    <w:uiPriority w:val="1"/>
    <w:rsid w:val="00346BB2"/>
    <w:pPr>
      <w:spacing w:before="60" w:after="20" w:line="240" w:lineRule="auto"/>
      <w:jc w:val="both"/>
    </w:pPr>
    <w:rPr>
      <w:rFonts w:eastAsiaTheme="minorEastAsia"/>
      <w:kern w:val="0"/>
      <w:lang w:eastAsia="cs-CZ"/>
      <w14:ligatures w14:val="none"/>
    </w:rPr>
  </w:style>
  <w:style w:type="character" w:customStyle="1" w:styleId="odrkypuntkyCharChar">
    <w:name w:val="* odrážky puntíky Char Char"/>
    <w:basedOn w:val="Standardnpsmoodstavce"/>
    <w:link w:val="odrkypuntky"/>
    <w:uiPriority w:val="1"/>
    <w:rsid w:val="00346BB2"/>
    <w:rPr>
      <w:rFonts w:eastAsiaTheme="minorEastAsia"/>
      <w:kern w:val="0"/>
      <w:lang w:eastAsia="cs-CZ"/>
      <w14:ligatures w14:val="none"/>
    </w:rPr>
  </w:style>
  <w:style w:type="paragraph" w:customStyle="1" w:styleId="Import5">
    <w:name w:val="Import 5"/>
    <w:basedOn w:val="Normln"/>
    <w:uiPriority w:val="1"/>
    <w:rsid w:val="0054226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ind w:firstLine="720"/>
    </w:pPr>
    <w:rPr>
      <w:rFonts w:eastAsiaTheme="minorEastAsia"/>
      <w:kern w:val="0"/>
      <w:lang w:eastAsia="cs-CZ"/>
      <w14:ligatures w14:val="none"/>
    </w:rPr>
  </w:style>
  <w:style w:type="character" w:styleId="Nevyeenzmnka">
    <w:name w:val="Unresolved Mention"/>
    <w:basedOn w:val="Standardnpsmoodstavce"/>
    <w:uiPriority w:val="99"/>
    <w:semiHidden/>
    <w:unhideWhenUsed/>
    <w:rsid w:val="005153F4"/>
    <w:rPr>
      <w:color w:val="605E5C"/>
      <w:shd w:val="clear" w:color="auto" w:fill="E1DFDD"/>
    </w:rPr>
  </w:style>
  <w:style w:type="paragraph" w:styleId="Revize">
    <w:name w:val="Revision"/>
    <w:hidden/>
    <w:uiPriority w:val="99"/>
    <w:semiHidden/>
    <w:rsid w:val="004A0C9F"/>
    <w:pPr>
      <w:spacing w:after="0" w:line="240" w:lineRule="auto"/>
    </w:pPr>
  </w:style>
  <w:style w:type="character" w:styleId="Znakapoznpodarou">
    <w:name w:val="footnote reference"/>
    <w:basedOn w:val="Standardnpsmoodstavce"/>
    <w:uiPriority w:val="99"/>
    <w:semiHidden/>
    <w:unhideWhenUsed/>
    <w:rsid w:val="00D92573"/>
    <w:rPr>
      <w:vertAlign w:val="superscript"/>
    </w:rPr>
  </w:style>
  <w:style w:type="paragraph" w:styleId="Zhlav">
    <w:name w:val="header"/>
    <w:basedOn w:val="Normln"/>
    <w:link w:val="ZhlavChar"/>
    <w:uiPriority w:val="99"/>
    <w:semiHidden/>
    <w:unhideWhenUsed/>
    <w:rsid w:val="004D44D6"/>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4D44D6"/>
  </w:style>
  <w:style w:type="paragraph" w:styleId="Zpat">
    <w:name w:val="footer"/>
    <w:basedOn w:val="Normln"/>
    <w:link w:val="ZpatChar"/>
    <w:uiPriority w:val="99"/>
    <w:semiHidden/>
    <w:unhideWhenUsed/>
    <w:rsid w:val="004D44D6"/>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4D44D6"/>
  </w:style>
  <w:style w:type="character" w:styleId="Zmnka">
    <w:name w:val="Mention"/>
    <w:basedOn w:val="Standardnpsmoodstavce"/>
    <w:uiPriority w:val="99"/>
    <w:unhideWhenUsed/>
    <w:rsid w:val="00DD52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40550">
      <w:bodyDiv w:val="1"/>
      <w:marLeft w:val="0"/>
      <w:marRight w:val="0"/>
      <w:marTop w:val="0"/>
      <w:marBottom w:val="0"/>
      <w:divBdr>
        <w:top w:val="none" w:sz="0" w:space="0" w:color="auto"/>
        <w:left w:val="none" w:sz="0" w:space="0" w:color="auto"/>
        <w:bottom w:val="none" w:sz="0" w:space="0" w:color="auto"/>
        <w:right w:val="none" w:sz="0" w:space="0" w:color="auto"/>
      </w:divBdr>
    </w:div>
    <w:div w:id="1021125697">
      <w:bodyDiv w:val="1"/>
      <w:marLeft w:val="0"/>
      <w:marRight w:val="0"/>
      <w:marTop w:val="0"/>
      <w:marBottom w:val="0"/>
      <w:divBdr>
        <w:top w:val="none" w:sz="0" w:space="0" w:color="auto"/>
        <w:left w:val="none" w:sz="0" w:space="0" w:color="auto"/>
        <w:bottom w:val="none" w:sz="0" w:space="0" w:color="auto"/>
        <w:right w:val="none" w:sz="0" w:space="0" w:color="auto"/>
      </w:divBdr>
    </w:div>
    <w:div w:id="1128352125">
      <w:bodyDiv w:val="1"/>
      <w:marLeft w:val="0"/>
      <w:marRight w:val="0"/>
      <w:marTop w:val="0"/>
      <w:marBottom w:val="0"/>
      <w:divBdr>
        <w:top w:val="none" w:sz="0" w:space="0" w:color="auto"/>
        <w:left w:val="none" w:sz="0" w:space="0" w:color="auto"/>
        <w:bottom w:val="none" w:sz="0" w:space="0" w:color="auto"/>
        <w:right w:val="none" w:sz="0" w:space="0" w:color="auto"/>
      </w:divBdr>
    </w:div>
    <w:div w:id="1488856809">
      <w:bodyDiv w:val="1"/>
      <w:marLeft w:val="0"/>
      <w:marRight w:val="0"/>
      <w:marTop w:val="0"/>
      <w:marBottom w:val="0"/>
      <w:divBdr>
        <w:top w:val="none" w:sz="0" w:space="0" w:color="auto"/>
        <w:left w:val="none" w:sz="0" w:space="0" w:color="auto"/>
        <w:bottom w:val="none" w:sz="0" w:space="0" w:color="auto"/>
        <w:right w:val="none" w:sz="0" w:space="0" w:color="auto"/>
      </w:divBdr>
    </w:div>
    <w:div w:id="154081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cuni.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EBEFFBC3-7747-4402-98DD-D10C8BDA0A04}">
    <t:Anchor>
      <t:Comment id="1218208963"/>
    </t:Anchor>
    <t:History>
      <t:Event id="{6C844F58-9B82-4DF6-8167-0EAE3C856DF0}" time="2025-10-20T08:25:30.895Z">
        <t:Attribution userId="S::93969753@cuni.cz::02200704-f457-465f-b8ba-3412946099bd" userProvider="AD" userName="Jana Marková"/>
        <t:Anchor>
          <t:Comment id="1218208963"/>
        </t:Anchor>
        <t:Create/>
      </t:Event>
      <t:Event id="{83705B47-B172-47FC-A8F7-2B34B2F1F5D1}" time="2025-10-20T08:25:30.895Z">
        <t:Attribution userId="S::93969753@cuni.cz::02200704-f457-465f-b8ba-3412946099bd" userProvider="AD" userName="Jana Marková"/>
        <t:Anchor>
          <t:Comment id="1218208963"/>
        </t:Anchor>
        <t:Assign userId="S::60895624@cuni.cz::54d89e65-1541-445b-aca4-69d431f9ca1c" userProvider="AD" userName="Jan Tuček"/>
      </t:Event>
      <t:Event id="{E227EEF3-3396-4348-8F9F-0515EEFE7C51}" time="2025-10-20T08:25:30.895Z">
        <t:Attribution userId="S::93969753@cuni.cz::02200704-f457-465f-b8ba-3412946099bd" userProvider="AD" userName="Jana Marková"/>
        <t:Anchor>
          <t:Comment id="1218208963"/>
        </t:Anchor>
        <t:SetTitle title="@Jan Tuček Honzo v partnerské smlouvě máme uveden účet ČS; který ze dvou uvedených je tedy správný, prosím?"/>
      </t:Event>
    </t:History>
  </t:Task>
</t:Task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3C3FA23154BF34DA4A86C056F64110D" ma:contentTypeVersion="10" ma:contentTypeDescription="Vytvoří nový dokument" ma:contentTypeScope="" ma:versionID="9faa307c6cbaffd0c170980db07cc32d">
  <xsd:schema xmlns:xsd="http://www.w3.org/2001/XMLSchema" xmlns:xs="http://www.w3.org/2001/XMLSchema" xmlns:p="http://schemas.microsoft.com/office/2006/metadata/properties" xmlns:ns2="5d52a9aa-9d86-4bf5-8574-cac025d26c1b" targetNamespace="http://schemas.microsoft.com/office/2006/metadata/properties" ma:root="true" ma:fieldsID="a6b91639117d73babf0e85494ceb6851" ns2:_="">
    <xsd:import namespace="5d52a9aa-9d86-4bf5-8574-cac025d26c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2a9aa-9d86-4bf5-8574-cac025d26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de2c221-80ea-42f2-a6ce-7f19966b5da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Info" ma:index="17" nillable="true" ma:displayName="Info" ma:description="Manuály od pí. Senftové 12/2025. Hodnotitel bude upraveno. " ma:format="Dropdown" ma:internalName="Inf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52a9aa-9d86-4bf5-8574-cac025d26c1b">
      <Terms xmlns="http://schemas.microsoft.com/office/infopath/2007/PartnerControls"/>
    </lcf76f155ced4ddcb4097134ff3c332f>
    <Info xmlns="5d52a9aa-9d86-4bf5-8574-cac025d26c1b" xsi:nil="true"/>
  </documentManagement>
</p:properties>
</file>

<file path=customXml/itemProps1.xml><?xml version="1.0" encoding="utf-8"?>
<ds:datastoreItem xmlns:ds="http://schemas.openxmlformats.org/officeDocument/2006/customXml" ds:itemID="{71E2AA09-D155-4CC2-9550-7C9A842E3905}">
  <ds:schemaRefs>
    <ds:schemaRef ds:uri="http://schemas.microsoft.com/sharepoint/v3/contenttype/forms"/>
  </ds:schemaRefs>
</ds:datastoreItem>
</file>

<file path=customXml/itemProps2.xml><?xml version="1.0" encoding="utf-8"?>
<ds:datastoreItem xmlns:ds="http://schemas.openxmlformats.org/officeDocument/2006/customXml" ds:itemID="{27A30A75-AB9B-4D79-8CAA-72114102C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2a9aa-9d86-4bf5-8574-cac025d26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4823DA-B1F7-4AC7-B54D-9D23858AEA37}">
  <ds:schemaRefs>
    <ds:schemaRef ds:uri="http://schemas.openxmlformats.org/officeDocument/2006/bibliography"/>
  </ds:schemaRefs>
</ds:datastoreItem>
</file>

<file path=customXml/itemProps4.xml><?xml version="1.0" encoding="utf-8"?>
<ds:datastoreItem xmlns:ds="http://schemas.openxmlformats.org/officeDocument/2006/customXml" ds:itemID="{993CD670-132A-4438-9E53-5128863C2049}">
  <ds:schemaRefs>
    <ds:schemaRef ds:uri="http://schemas.microsoft.com/office/2006/metadata/properties"/>
    <ds:schemaRef ds:uri="http://schemas.microsoft.com/office/infopath/2007/PartnerControls"/>
    <ds:schemaRef ds:uri="5d52a9aa-9d86-4bf5-8574-cac025d26c1b"/>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3118</Words>
  <Characters>18401</Characters>
  <Application>Microsoft Office Word</Application>
  <DocSecurity>0</DocSecurity>
  <Lines>153</Lines>
  <Paragraphs>42</Paragraphs>
  <ScaleCrop>false</ScaleCrop>
  <Company/>
  <LinksUpToDate>false</LinksUpToDate>
  <CharactersWithSpaces>21477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Vodičková</dc:creator>
  <cp:keywords/>
  <dc:description/>
  <cp:lastModifiedBy>Michaela Hynková</cp:lastModifiedBy>
  <cp:revision>21</cp:revision>
  <dcterms:created xsi:type="dcterms:W3CDTF">2025-10-23T07:40:00Z</dcterms:created>
  <dcterms:modified xsi:type="dcterms:W3CDTF">2026-01-23T10:43:00Z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0x01010083C3FA23154BF34DA4A86C056F64110D</vt:lpwstr>
  </property>
  <property fmtid="{D5CDD505-2E9C-101B-9397-08002B2CF9AE}" pid="3" name="MediaServiceImageTags">
    <vt:lpwstr/>
  </property>
</Properties>
</file>